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FE395C" w:rsidRDefault="00FE395C">
      <w:pPr>
        <w:spacing w:after="204" w:line="259" w:lineRule="auto"/>
        <w:ind w:left="32" w:firstLine="0"/>
      </w:pPr>
      <w:bookmarkStart w:id="0" w:name="_GoBack"/>
      <w:bookmarkEnd w:id="0"/>
    </w:p>
    <w:p w14:paraId="0A37501D" w14:textId="77777777" w:rsidR="00FE395C" w:rsidRDefault="00FE395C">
      <w:pPr>
        <w:spacing w:after="5" w:line="259" w:lineRule="auto"/>
        <w:ind w:left="116" w:firstLine="0"/>
        <w:jc w:val="center"/>
      </w:pPr>
    </w:p>
    <w:p w14:paraId="6E7BEAA2" w14:textId="77777777" w:rsidR="00FD6EBF" w:rsidRDefault="00FD6EBF" w:rsidP="00FD6EBF">
      <w:pPr>
        <w:pStyle w:val="paragraph"/>
        <w:spacing w:before="0" w:beforeAutospacing="0" w:after="0" w:afterAutospacing="0"/>
        <w:textAlignment w:val="baseline"/>
        <w:rPr>
          <w:rFonts w:ascii="Segoe UI" w:hAnsi="Segoe UI" w:cs="Segoe UI"/>
          <w:sz w:val="13"/>
          <w:szCs w:val="13"/>
        </w:rPr>
      </w:pPr>
      <w:r>
        <w:rPr>
          <w:rStyle w:val="eop"/>
          <w:rFonts w:ascii="Calibri" w:eastAsia="Arial" w:hAnsi="Calibri" w:cs="Calibri"/>
          <w:color w:val="00B050"/>
          <w:sz w:val="36"/>
          <w:szCs w:val="36"/>
        </w:rPr>
        <w:t> </w:t>
      </w:r>
    </w:p>
    <w:p w14:paraId="5F7C4F5C" w14:textId="77777777" w:rsidR="00FD6EBF" w:rsidRDefault="00FD6EBF" w:rsidP="00FD6EBF">
      <w:pPr>
        <w:spacing w:after="0"/>
        <w:ind w:left="10" w:right="17" w:hanging="10"/>
        <w:jc w:val="center"/>
      </w:pPr>
      <w:r>
        <w:rPr>
          <w:b/>
        </w:rPr>
        <w:t xml:space="preserve">By Brook Valley CE Primary School   </w:t>
      </w:r>
    </w:p>
    <w:p w14:paraId="3902FE6A" w14:textId="77777777" w:rsidR="00FD6EBF" w:rsidRDefault="00FD6EBF" w:rsidP="00FD6EBF">
      <w:pPr>
        <w:spacing w:after="0"/>
        <w:ind w:left="10" w:right="17" w:hanging="10"/>
        <w:jc w:val="center"/>
      </w:pPr>
      <w:r>
        <w:rPr>
          <w:b/>
        </w:rPr>
        <w:t xml:space="preserve">By Brook Valley Academy Trust   </w:t>
      </w:r>
    </w:p>
    <w:p w14:paraId="73EE7180" w14:textId="1A971CE3" w:rsidR="00FD6EBF" w:rsidRDefault="00FD6EBF" w:rsidP="1D158EBB">
      <w:pPr>
        <w:pStyle w:val="paragraph"/>
        <w:spacing w:before="0" w:beforeAutospacing="0" w:after="0" w:afterAutospacing="0"/>
        <w:jc w:val="center"/>
        <w:textAlignment w:val="baseline"/>
        <w:rPr>
          <w:rFonts w:ascii="Segoe UI" w:hAnsi="Segoe UI" w:cs="Segoe UI"/>
          <w:sz w:val="13"/>
          <w:szCs w:val="13"/>
        </w:rPr>
      </w:pPr>
      <w:r w:rsidRPr="1D158EBB">
        <w:rPr>
          <w:rStyle w:val="normaltextrun"/>
          <w:rFonts w:ascii="Arial" w:eastAsia="Arial" w:hAnsi="Arial" w:cs="Arial"/>
          <w:sz w:val="36"/>
          <w:szCs w:val="36"/>
          <w:lang w:val="en-GB"/>
        </w:rPr>
        <w:t> Admissions Policy</w:t>
      </w:r>
      <w:r w:rsidRPr="1D158EBB">
        <w:rPr>
          <w:rStyle w:val="eop"/>
          <w:rFonts w:eastAsia="Arial"/>
          <w:sz w:val="36"/>
          <w:szCs w:val="36"/>
        </w:rPr>
        <w:t> </w:t>
      </w:r>
      <w:r w:rsidR="00FE0F7B" w:rsidRPr="1D158EBB">
        <w:rPr>
          <w:rStyle w:val="eop"/>
          <w:rFonts w:eastAsia="Arial"/>
          <w:sz w:val="36"/>
          <w:szCs w:val="36"/>
        </w:rPr>
        <w:t>2026-2027</w:t>
      </w:r>
    </w:p>
    <w:p w14:paraId="63E4A9CD" w14:textId="77777777" w:rsidR="00FD6EBF" w:rsidRDefault="00FD6EBF" w:rsidP="00FD6EBF">
      <w:pPr>
        <w:pStyle w:val="paragraph"/>
        <w:spacing w:before="0" w:beforeAutospacing="0" w:after="0" w:afterAutospacing="0"/>
        <w:jc w:val="center"/>
        <w:textAlignment w:val="baseline"/>
        <w:rPr>
          <w:rFonts w:ascii="Segoe UI" w:hAnsi="Segoe UI" w:cs="Segoe UI"/>
          <w:sz w:val="13"/>
          <w:szCs w:val="13"/>
        </w:rPr>
      </w:pPr>
      <w:r>
        <w:rPr>
          <w:rStyle w:val="eop"/>
          <w:rFonts w:eastAsia="Arial"/>
          <w:sz w:val="36"/>
          <w:szCs w:val="36"/>
        </w:rPr>
        <w:t> </w:t>
      </w:r>
    </w:p>
    <w:p w14:paraId="4F6584BE" w14:textId="77777777" w:rsidR="00FD6EBF" w:rsidRDefault="00FD6EBF" w:rsidP="00FD6EBF">
      <w:pPr>
        <w:pStyle w:val="paragraph"/>
        <w:spacing w:before="0" w:beforeAutospacing="0" w:after="0" w:afterAutospacing="0"/>
        <w:jc w:val="center"/>
        <w:textAlignment w:val="baseline"/>
        <w:rPr>
          <w:rFonts w:ascii="Segoe UI" w:hAnsi="Segoe UI" w:cs="Segoe UI"/>
          <w:sz w:val="13"/>
          <w:szCs w:val="13"/>
        </w:rPr>
      </w:pPr>
      <w:r w:rsidRPr="00FD6EBF">
        <w:rPr>
          <w:rStyle w:val="eop"/>
          <w:rFonts w:ascii="Calibri" w:eastAsia="Arial" w:hAnsi="Calibri" w:cs="Calibri"/>
          <w:noProof/>
          <w:color w:val="00B050"/>
          <w:sz w:val="36"/>
          <w:szCs w:val="36"/>
          <w:lang w:val="en-GB" w:eastAsia="en-GB"/>
        </w:rPr>
        <w:drawing>
          <wp:inline distT="0" distB="0" distL="0" distR="0" wp14:anchorId="102BBCF4" wp14:editId="07777777">
            <wp:extent cx="1353185" cy="1066406"/>
            <wp:effectExtent l="0" t="0" r="0" b="0"/>
            <wp:docPr id="3" name="Picture 113"/>
            <wp:cNvGraphicFramePr/>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10" cstate="print"/>
                    <a:stretch>
                      <a:fillRect/>
                    </a:stretch>
                  </pic:blipFill>
                  <pic:spPr>
                    <a:xfrm>
                      <a:off x="0" y="0"/>
                      <a:ext cx="1353185" cy="1066406"/>
                    </a:xfrm>
                    <a:prstGeom prst="rect">
                      <a:avLst/>
                    </a:prstGeom>
                  </pic:spPr>
                </pic:pic>
              </a:graphicData>
            </a:graphic>
          </wp:inline>
        </w:drawing>
      </w:r>
      <w:r>
        <w:rPr>
          <w:rStyle w:val="eop"/>
          <w:rFonts w:ascii="Calibri" w:eastAsia="Arial" w:hAnsi="Calibri" w:cs="Calibri"/>
          <w:color w:val="00B050"/>
          <w:sz w:val="36"/>
          <w:szCs w:val="36"/>
        </w:rPr>
        <w:t> </w:t>
      </w:r>
    </w:p>
    <w:p w14:paraId="5DAB6C7B" w14:textId="77777777" w:rsidR="00FD6EBF" w:rsidRDefault="00FD6EBF" w:rsidP="00FD6EBF">
      <w:pPr>
        <w:pStyle w:val="paragraph"/>
        <w:spacing w:before="0" w:beforeAutospacing="0" w:after="0" w:afterAutospacing="0"/>
        <w:jc w:val="center"/>
        <w:textAlignment w:val="baseline"/>
        <w:rPr>
          <w:rFonts w:ascii="Segoe UI" w:hAnsi="Segoe UI" w:cs="Segoe UI"/>
          <w:sz w:val="13"/>
          <w:szCs w:val="13"/>
        </w:rPr>
      </w:pPr>
    </w:p>
    <w:p w14:paraId="09AF38FC" w14:textId="77777777" w:rsidR="00FD6EBF" w:rsidRDefault="00FD6EBF" w:rsidP="00FD6EBF">
      <w:pPr>
        <w:pStyle w:val="paragraph"/>
        <w:spacing w:before="0" w:beforeAutospacing="0" w:after="0" w:afterAutospacing="0"/>
        <w:jc w:val="center"/>
        <w:textAlignment w:val="baseline"/>
        <w:rPr>
          <w:rFonts w:ascii="Segoe UI" w:hAnsi="Segoe UI" w:cs="Segoe UI"/>
          <w:sz w:val="13"/>
          <w:szCs w:val="13"/>
        </w:rPr>
      </w:pPr>
      <w:r>
        <w:rPr>
          <w:rStyle w:val="eop"/>
          <w:rFonts w:ascii="Calibri" w:eastAsia="Arial" w:hAnsi="Calibri" w:cs="Calibri"/>
          <w:color w:val="00B050"/>
          <w:sz w:val="36"/>
          <w:szCs w:val="36"/>
        </w:rPr>
        <w:t> </w:t>
      </w:r>
    </w:p>
    <w:p w14:paraId="2E101CF8" w14:textId="1D654B24" w:rsidR="00FD6EBF" w:rsidRDefault="00FD6EBF" w:rsidP="1D158EBB">
      <w:pPr>
        <w:pStyle w:val="paragraph"/>
        <w:spacing w:before="0" w:beforeAutospacing="0" w:after="0" w:afterAutospacing="0"/>
        <w:textAlignment w:val="baseline"/>
        <w:rPr>
          <w:rFonts w:ascii="Segoe UI" w:hAnsi="Segoe UI" w:cs="Segoe UI"/>
          <w:sz w:val="13"/>
          <w:szCs w:val="13"/>
        </w:rPr>
      </w:pPr>
      <w:r w:rsidRPr="1D158EBB">
        <w:rPr>
          <w:rStyle w:val="normaltextrun"/>
          <w:rFonts w:ascii="Arial" w:eastAsia="Arial" w:hAnsi="Arial" w:cs="Arial"/>
          <w:color w:val="00B050"/>
          <w:sz w:val="36"/>
          <w:szCs w:val="36"/>
          <w:lang w:val="en-GB"/>
        </w:rPr>
        <w:t>Last Review Date: </w:t>
      </w:r>
      <w:r w:rsidRPr="1D158EBB">
        <w:rPr>
          <w:rStyle w:val="eop"/>
          <w:rFonts w:eastAsia="Arial"/>
          <w:color w:val="00B050"/>
          <w:sz w:val="36"/>
          <w:szCs w:val="36"/>
        </w:rPr>
        <w:t> </w:t>
      </w:r>
      <w:r w:rsidR="00382658" w:rsidRPr="1D158EBB">
        <w:rPr>
          <w:rStyle w:val="eop"/>
          <w:rFonts w:eastAsia="Arial"/>
          <w:color w:val="00B050"/>
          <w:sz w:val="36"/>
          <w:szCs w:val="36"/>
        </w:rPr>
        <w:t>October 2024</w:t>
      </w:r>
    </w:p>
    <w:p w14:paraId="1A349290" w14:textId="5943BF38" w:rsidR="00FD6EBF" w:rsidRDefault="00FD6EBF" w:rsidP="1D158EBB">
      <w:pPr>
        <w:pStyle w:val="paragraph"/>
        <w:spacing w:before="0" w:beforeAutospacing="0" w:after="0" w:afterAutospacing="0"/>
        <w:textAlignment w:val="baseline"/>
        <w:rPr>
          <w:rStyle w:val="eop"/>
          <w:rFonts w:eastAsia="Arial"/>
          <w:color w:val="00B050"/>
          <w:sz w:val="36"/>
          <w:szCs w:val="36"/>
        </w:rPr>
      </w:pPr>
      <w:r w:rsidRPr="1D158EBB">
        <w:rPr>
          <w:rStyle w:val="normaltextrun"/>
          <w:rFonts w:ascii="Arial" w:eastAsia="Arial" w:hAnsi="Arial" w:cs="Arial"/>
          <w:color w:val="00B050"/>
          <w:sz w:val="36"/>
          <w:szCs w:val="36"/>
          <w:lang w:val="en-GB"/>
        </w:rPr>
        <w:t>Ratified By Governors Date: </w:t>
      </w:r>
      <w:r w:rsidRPr="1D158EBB">
        <w:rPr>
          <w:rStyle w:val="eop"/>
          <w:rFonts w:eastAsia="Arial"/>
          <w:color w:val="00B050"/>
          <w:sz w:val="36"/>
          <w:szCs w:val="36"/>
        </w:rPr>
        <w:t> </w:t>
      </w:r>
      <w:r w:rsidR="00382658" w:rsidRPr="1D158EBB">
        <w:rPr>
          <w:rStyle w:val="eop"/>
          <w:rFonts w:eastAsia="Arial"/>
          <w:color w:val="00B050"/>
          <w:sz w:val="36"/>
          <w:szCs w:val="36"/>
        </w:rPr>
        <w:t>October 2024</w:t>
      </w:r>
    </w:p>
    <w:p w14:paraId="5A58DD6E" w14:textId="431C60A5" w:rsidR="00FD6EBF" w:rsidRDefault="00FD6EBF" w:rsidP="1D158EBB">
      <w:pPr>
        <w:pStyle w:val="paragraph"/>
        <w:spacing w:before="0" w:beforeAutospacing="0" w:after="0" w:afterAutospacing="0"/>
        <w:textAlignment w:val="baseline"/>
        <w:rPr>
          <w:rFonts w:ascii="Segoe UI" w:hAnsi="Segoe UI" w:cs="Segoe UI"/>
          <w:sz w:val="13"/>
          <w:szCs w:val="13"/>
        </w:rPr>
      </w:pPr>
      <w:r w:rsidRPr="1D158EBB">
        <w:rPr>
          <w:rStyle w:val="normaltextrun"/>
          <w:rFonts w:ascii="Arial" w:eastAsia="Arial" w:hAnsi="Arial" w:cs="Arial"/>
          <w:color w:val="00B050"/>
          <w:sz w:val="36"/>
          <w:szCs w:val="36"/>
          <w:lang w:val="en-GB"/>
        </w:rPr>
        <w:t>Next Review Date: </w:t>
      </w:r>
      <w:r w:rsidRPr="1D158EBB">
        <w:rPr>
          <w:rStyle w:val="eop"/>
          <w:rFonts w:eastAsia="Arial"/>
          <w:color w:val="00B050"/>
          <w:sz w:val="36"/>
          <w:szCs w:val="36"/>
        </w:rPr>
        <w:t> </w:t>
      </w:r>
      <w:r w:rsidR="00382658" w:rsidRPr="1D158EBB">
        <w:rPr>
          <w:rStyle w:val="eop"/>
          <w:rFonts w:eastAsia="Arial"/>
          <w:color w:val="00B050"/>
          <w:sz w:val="36"/>
          <w:szCs w:val="36"/>
        </w:rPr>
        <w:t>January 2026</w:t>
      </w:r>
    </w:p>
    <w:p w14:paraId="15AA318D" w14:textId="77777777" w:rsidR="00FD6EBF" w:rsidRDefault="00FD6EBF" w:rsidP="00FD6EBF">
      <w:pPr>
        <w:pStyle w:val="paragraph"/>
        <w:spacing w:before="0" w:beforeAutospacing="0" w:after="0" w:afterAutospacing="0"/>
        <w:textAlignment w:val="baseline"/>
        <w:rPr>
          <w:rFonts w:ascii="Segoe UI" w:hAnsi="Segoe UI" w:cs="Segoe UI"/>
          <w:sz w:val="13"/>
          <w:szCs w:val="13"/>
        </w:rPr>
      </w:pPr>
      <w:r>
        <w:rPr>
          <w:rStyle w:val="eop"/>
          <w:rFonts w:ascii="Calibri" w:eastAsia="Arial" w:hAnsi="Calibri" w:cs="Calibri"/>
          <w:szCs w:val="22"/>
        </w:rPr>
        <w:t> </w:t>
      </w:r>
    </w:p>
    <w:p w14:paraId="3940F538" w14:textId="77777777" w:rsidR="006F57B6" w:rsidRDefault="006F57B6" w:rsidP="006F57B6">
      <w:pPr>
        <w:pStyle w:val="paragraph"/>
        <w:spacing w:before="0" w:beforeAutospacing="0" w:after="0" w:afterAutospacing="0"/>
        <w:ind w:left="262"/>
        <w:textAlignment w:val="baseline"/>
        <w:rPr>
          <w:rFonts w:ascii="Segoe UI" w:hAnsi="Segoe UI" w:cs="Segoe UI"/>
          <w:sz w:val="13"/>
          <w:szCs w:val="13"/>
        </w:rPr>
      </w:pPr>
      <w:r>
        <w:rPr>
          <w:rStyle w:val="normaltextrun"/>
          <w:rFonts w:ascii="Arial" w:eastAsia="Arial" w:hAnsi="Arial" w:cs="Arial"/>
          <w:sz w:val="22"/>
          <w:szCs w:val="22"/>
        </w:rPr>
        <w:t>Equal opportunities lie at the heart of all that we do at By Brook Valley Primary CE School. We are committed to ensuring that every member of the school community is given the same chance as any other to access the services and support of the school.</w:t>
      </w:r>
      <w:r>
        <w:rPr>
          <w:rStyle w:val="eop"/>
          <w:rFonts w:eastAsia="Arial"/>
          <w:szCs w:val="22"/>
        </w:rPr>
        <w:t> </w:t>
      </w:r>
    </w:p>
    <w:p w14:paraId="077F0BD1" w14:textId="77777777" w:rsidR="006F57B6" w:rsidRDefault="006F57B6" w:rsidP="006F57B6">
      <w:pPr>
        <w:pStyle w:val="paragraph"/>
        <w:spacing w:before="0" w:beforeAutospacing="0" w:after="0" w:afterAutospacing="0"/>
        <w:ind w:left="262"/>
        <w:textAlignment w:val="baseline"/>
        <w:rPr>
          <w:rFonts w:ascii="Segoe UI" w:hAnsi="Segoe UI" w:cs="Segoe UI"/>
          <w:sz w:val="13"/>
          <w:szCs w:val="13"/>
        </w:rPr>
      </w:pPr>
      <w:r>
        <w:rPr>
          <w:rStyle w:val="normaltextrun"/>
          <w:rFonts w:ascii="Arial" w:eastAsia="Arial" w:hAnsi="Arial" w:cs="Arial"/>
          <w:sz w:val="22"/>
          <w:szCs w:val="22"/>
        </w:rPr>
        <w:t xml:space="preserve">We have carefully considered and </w:t>
      </w:r>
      <w:proofErr w:type="spellStart"/>
      <w:r>
        <w:rPr>
          <w:rStyle w:val="normaltextrun"/>
          <w:rFonts w:ascii="Arial" w:eastAsia="Arial" w:hAnsi="Arial" w:cs="Arial"/>
          <w:sz w:val="22"/>
          <w:szCs w:val="22"/>
        </w:rPr>
        <w:t>analysed</w:t>
      </w:r>
      <w:proofErr w:type="spellEnd"/>
      <w:r>
        <w:rPr>
          <w:rStyle w:val="normaltextrun"/>
          <w:rFonts w:ascii="Arial" w:eastAsia="Arial" w:hAnsi="Arial" w:cs="Arial"/>
          <w:sz w:val="22"/>
          <w:szCs w:val="22"/>
        </w:rPr>
        <w:t xml:space="preserve">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r>
        <w:rPr>
          <w:rStyle w:val="eop"/>
          <w:rFonts w:eastAsia="Arial"/>
          <w:szCs w:val="22"/>
        </w:rPr>
        <w:t> </w:t>
      </w:r>
    </w:p>
    <w:p w14:paraId="2B8C99FF" w14:textId="77777777" w:rsidR="006F57B6" w:rsidRDefault="006F57B6" w:rsidP="006F57B6">
      <w:pPr>
        <w:pStyle w:val="paragraph"/>
        <w:spacing w:before="0" w:beforeAutospacing="0" w:after="0" w:afterAutospacing="0"/>
        <w:ind w:left="262"/>
        <w:textAlignment w:val="baseline"/>
        <w:rPr>
          <w:rFonts w:ascii="Segoe UI" w:hAnsi="Segoe UI" w:cs="Segoe UI"/>
          <w:sz w:val="13"/>
          <w:szCs w:val="13"/>
        </w:rPr>
      </w:pPr>
      <w:r>
        <w:rPr>
          <w:rStyle w:val="normaltextrun"/>
          <w:rFonts w:ascii="Arial" w:eastAsia="Arial" w:hAnsi="Arial" w:cs="Arial"/>
          <w:sz w:val="22"/>
          <w:szCs w:val="22"/>
        </w:rPr>
        <w:t>This policy is designed to meet the needs of all pupils. The policy is designed to be child-centered and to make sure as far as is possible that pupils understand what is happening in their lives, why, and what options are available to them.</w:t>
      </w:r>
      <w:r>
        <w:rPr>
          <w:rStyle w:val="eop"/>
          <w:rFonts w:eastAsia="Arial"/>
          <w:szCs w:val="22"/>
        </w:rPr>
        <w:t> </w:t>
      </w:r>
    </w:p>
    <w:p w14:paraId="01512BE8" w14:textId="77777777" w:rsidR="006F57B6" w:rsidRDefault="006F57B6" w:rsidP="006F57B6">
      <w:pPr>
        <w:pStyle w:val="paragraph"/>
        <w:shd w:val="clear" w:color="auto" w:fill="FFFFFF"/>
        <w:spacing w:before="0" w:beforeAutospacing="0" w:after="0" w:afterAutospacing="0"/>
        <w:textAlignment w:val="baseline"/>
        <w:rPr>
          <w:rFonts w:ascii="Segoe UI" w:hAnsi="Segoe UI" w:cs="Segoe UI"/>
          <w:sz w:val="13"/>
          <w:szCs w:val="13"/>
        </w:rPr>
      </w:pPr>
      <w:r>
        <w:rPr>
          <w:rStyle w:val="eop"/>
          <w:rFonts w:eastAsia="Arial"/>
          <w:color w:val="222222"/>
          <w:szCs w:val="22"/>
        </w:rPr>
        <w:t> </w:t>
      </w:r>
    </w:p>
    <w:p w14:paraId="61C1A5A3" w14:textId="77777777" w:rsidR="006F57B6" w:rsidRDefault="006F57B6" w:rsidP="006F57B6">
      <w:pPr>
        <w:pStyle w:val="paragraph"/>
        <w:shd w:val="clear" w:color="auto" w:fill="FFFFFF"/>
        <w:spacing w:before="0" w:beforeAutospacing="0" w:after="0" w:afterAutospacing="0"/>
        <w:textAlignment w:val="baseline"/>
        <w:rPr>
          <w:rStyle w:val="eop"/>
          <w:rFonts w:eastAsia="Arial"/>
          <w:color w:val="222222"/>
          <w:szCs w:val="22"/>
        </w:rPr>
      </w:pPr>
      <w:r>
        <w:rPr>
          <w:rStyle w:val="normaltextrun"/>
          <w:rFonts w:ascii="Arial" w:eastAsia="Arial" w:hAnsi="Arial" w:cs="Arial"/>
          <w:b/>
          <w:bCs/>
          <w:color w:val="222222"/>
          <w:sz w:val="22"/>
          <w:szCs w:val="22"/>
          <w:lang w:val="en-GB"/>
        </w:rPr>
        <w:t>Our Vision</w:t>
      </w:r>
      <w:r>
        <w:rPr>
          <w:rStyle w:val="eop"/>
          <w:rFonts w:eastAsia="Arial"/>
          <w:color w:val="222222"/>
          <w:szCs w:val="22"/>
        </w:rPr>
        <w:t> </w:t>
      </w:r>
    </w:p>
    <w:p w14:paraId="02EB378F" w14:textId="77777777" w:rsidR="006F57B6" w:rsidRDefault="006F57B6" w:rsidP="006F57B6">
      <w:pPr>
        <w:pStyle w:val="paragraph"/>
        <w:shd w:val="clear" w:color="auto" w:fill="FFFFFF"/>
        <w:spacing w:before="0" w:beforeAutospacing="0" w:after="0" w:afterAutospacing="0"/>
        <w:textAlignment w:val="baseline"/>
        <w:rPr>
          <w:rFonts w:ascii="Segoe UI" w:hAnsi="Segoe UI" w:cs="Segoe UI"/>
          <w:sz w:val="13"/>
          <w:szCs w:val="13"/>
        </w:rPr>
      </w:pPr>
    </w:p>
    <w:p w14:paraId="150EF910" w14:textId="77777777" w:rsidR="006F57B6" w:rsidRDefault="006F57B6" w:rsidP="006F57B6">
      <w:pPr>
        <w:pStyle w:val="paragraph"/>
        <w:shd w:val="clear" w:color="auto" w:fill="FFFFFF"/>
        <w:spacing w:before="0" w:beforeAutospacing="0" w:after="0" w:afterAutospacing="0"/>
        <w:jc w:val="center"/>
        <w:textAlignment w:val="baseline"/>
        <w:rPr>
          <w:rFonts w:ascii="Segoe UI" w:hAnsi="Segoe UI" w:cs="Segoe UI"/>
          <w:sz w:val="13"/>
          <w:szCs w:val="13"/>
        </w:rPr>
      </w:pPr>
      <w:r>
        <w:rPr>
          <w:rStyle w:val="normaltextrun"/>
          <w:rFonts w:ascii="Arial" w:eastAsia="Arial" w:hAnsi="Arial" w:cs="Arial"/>
          <w:b/>
          <w:bCs/>
          <w:i/>
          <w:iCs/>
          <w:color w:val="222222"/>
          <w:sz w:val="22"/>
          <w:szCs w:val="22"/>
          <w:lang w:val="en-GB"/>
        </w:rPr>
        <w:t>Roots to grow, wings to fly</w:t>
      </w:r>
      <w:r>
        <w:rPr>
          <w:rStyle w:val="eop"/>
          <w:rFonts w:eastAsia="Arial"/>
          <w:color w:val="222222"/>
          <w:szCs w:val="22"/>
        </w:rPr>
        <w:t> </w:t>
      </w:r>
    </w:p>
    <w:p w14:paraId="77166DA5" w14:textId="77777777" w:rsidR="006F57B6" w:rsidRDefault="006F57B6" w:rsidP="006F57B6">
      <w:pPr>
        <w:pStyle w:val="paragraph"/>
        <w:shd w:val="clear" w:color="auto" w:fill="FFFFFF"/>
        <w:spacing w:before="0" w:beforeAutospacing="0" w:after="0" w:afterAutospacing="0"/>
        <w:jc w:val="center"/>
        <w:textAlignment w:val="baseline"/>
        <w:rPr>
          <w:rStyle w:val="eop"/>
          <w:rFonts w:eastAsia="Arial"/>
          <w:color w:val="222222"/>
          <w:szCs w:val="22"/>
        </w:rPr>
      </w:pPr>
      <w:r>
        <w:rPr>
          <w:rStyle w:val="normaltextrun"/>
          <w:rFonts w:ascii="Arial" w:eastAsia="Arial" w:hAnsi="Arial" w:cs="Arial"/>
          <w:b/>
          <w:bCs/>
          <w:i/>
          <w:iCs/>
          <w:color w:val="222222"/>
          <w:sz w:val="22"/>
          <w:szCs w:val="22"/>
          <w:lang w:val="en-GB"/>
        </w:rPr>
        <w:t>“They will soar on wings like eagles.” Isaiah 40:31</w:t>
      </w:r>
      <w:r>
        <w:rPr>
          <w:rStyle w:val="eop"/>
          <w:rFonts w:eastAsia="Arial"/>
          <w:color w:val="222222"/>
          <w:szCs w:val="22"/>
        </w:rPr>
        <w:t> </w:t>
      </w:r>
    </w:p>
    <w:p w14:paraId="6A05A809" w14:textId="77777777" w:rsidR="00937B55" w:rsidRDefault="00937B55" w:rsidP="006F57B6">
      <w:pPr>
        <w:pStyle w:val="paragraph"/>
        <w:shd w:val="clear" w:color="auto" w:fill="FFFFFF"/>
        <w:spacing w:before="0" w:beforeAutospacing="0" w:after="0" w:afterAutospacing="0"/>
        <w:jc w:val="center"/>
        <w:textAlignment w:val="baseline"/>
        <w:rPr>
          <w:rStyle w:val="eop"/>
          <w:rFonts w:eastAsia="Arial"/>
          <w:color w:val="222222"/>
          <w:szCs w:val="22"/>
        </w:rPr>
      </w:pPr>
    </w:p>
    <w:p w14:paraId="5E6890B9" w14:textId="77777777" w:rsidR="00937B55" w:rsidRPr="00937B55" w:rsidRDefault="00937B55" w:rsidP="006F57B6">
      <w:pPr>
        <w:pStyle w:val="paragraph"/>
        <w:shd w:val="clear" w:color="auto" w:fill="FFFFFF"/>
        <w:spacing w:before="0" w:beforeAutospacing="0" w:after="0" w:afterAutospacing="0"/>
        <w:jc w:val="center"/>
        <w:textAlignment w:val="baseline"/>
        <w:rPr>
          <w:rStyle w:val="eop"/>
          <w:rFonts w:eastAsia="Arial"/>
          <w:i/>
          <w:color w:val="222222"/>
          <w:szCs w:val="22"/>
        </w:rPr>
      </w:pPr>
      <w:r>
        <w:rPr>
          <w:rStyle w:val="eop"/>
          <w:rFonts w:eastAsia="Arial"/>
          <w:i/>
          <w:color w:val="222222"/>
          <w:szCs w:val="22"/>
        </w:rPr>
        <w:t xml:space="preserve">The </w:t>
      </w:r>
      <w:r w:rsidRPr="00937B55">
        <w:rPr>
          <w:rStyle w:val="eop"/>
          <w:rFonts w:eastAsia="Arial"/>
          <w:b/>
          <w:i/>
          <w:color w:val="222222"/>
          <w:szCs w:val="22"/>
        </w:rPr>
        <w:t>roots</w:t>
      </w:r>
      <w:r>
        <w:rPr>
          <w:rStyle w:val="eop"/>
          <w:rFonts w:eastAsia="Arial"/>
          <w:i/>
          <w:color w:val="222222"/>
          <w:szCs w:val="22"/>
        </w:rPr>
        <w:t xml:space="preserve"> of our school community, based on our Christian values, nurture, help and support </w:t>
      </w:r>
      <w:proofErr w:type="gramStart"/>
      <w:r>
        <w:rPr>
          <w:rStyle w:val="eop"/>
          <w:rFonts w:eastAsia="Arial"/>
          <w:i/>
          <w:color w:val="222222"/>
          <w:szCs w:val="22"/>
        </w:rPr>
        <w:t>us</w:t>
      </w:r>
      <w:proofErr w:type="gramEnd"/>
      <w:r>
        <w:rPr>
          <w:rStyle w:val="eop"/>
          <w:rFonts w:eastAsia="Arial"/>
          <w:i/>
          <w:color w:val="222222"/>
          <w:szCs w:val="22"/>
        </w:rPr>
        <w:t xml:space="preserve"> to grow to be the best versions of ourselves.  The </w:t>
      </w:r>
      <w:r w:rsidRPr="00937B55">
        <w:rPr>
          <w:rStyle w:val="eop"/>
          <w:rFonts w:eastAsia="Arial"/>
          <w:b/>
          <w:i/>
          <w:color w:val="222222"/>
          <w:szCs w:val="22"/>
        </w:rPr>
        <w:t>wings</w:t>
      </w:r>
      <w:r>
        <w:rPr>
          <w:rStyle w:val="eop"/>
          <w:rFonts w:eastAsia="Arial"/>
          <w:i/>
          <w:color w:val="222222"/>
          <w:szCs w:val="22"/>
        </w:rPr>
        <w:t xml:space="preserve"> of faith allow us to soar freely and flourish now and in the future.</w:t>
      </w:r>
    </w:p>
    <w:p w14:paraId="5A39BBE3" w14:textId="77777777" w:rsidR="006F57B6" w:rsidRDefault="006F57B6" w:rsidP="006F57B6">
      <w:pPr>
        <w:pStyle w:val="paragraph"/>
        <w:shd w:val="clear" w:color="auto" w:fill="FFFFFF"/>
        <w:spacing w:before="0" w:beforeAutospacing="0" w:after="0" w:afterAutospacing="0"/>
        <w:jc w:val="center"/>
        <w:textAlignment w:val="baseline"/>
        <w:rPr>
          <w:rStyle w:val="eop"/>
          <w:rFonts w:eastAsia="Arial"/>
          <w:color w:val="222222"/>
          <w:szCs w:val="22"/>
        </w:rPr>
      </w:pPr>
    </w:p>
    <w:p w14:paraId="41C8F396" w14:textId="77777777" w:rsidR="006F57B6" w:rsidRDefault="006F57B6" w:rsidP="006F57B6">
      <w:pPr>
        <w:pStyle w:val="paragraph"/>
        <w:shd w:val="clear" w:color="auto" w:fill="FFFFFF"/>
        <w:spacing w:before="0" w:beforeAutospacing="0" w:after="0" w:afterAutospacing="0"/>
        <w:jc w:val="center"/>
        <w:textAlignment w:val="baseline"/>
        <w:rPr>
          <w:rFonts w:ascii="Segoe UI" w:hAnsi="Segoe UI" w:cs="Segoe UI"/>
          <w:sz w:val="13"/>
          <w:szCs w:val="13"/>
        </w:rPr>
      </w:pPr>
    </w:p>
    <w:p w14:paraId="72A3D3EC" w14:textId="4A5CFB26" w:rsidR="006F57B6" w:rsidRDefault="006F57B6" w:rsidP="2DC5B55D">
      <w:pPr>
        <w:pStyle w:val="paragraph"/>
        <w:shd w:val="clear" w:color="auto" w:fill="FFFFFF" w:themeFill="background1"/>
        <w:spacing w:before="0" w:beforeAutospacing="0" w:after="0" w:afterAutospacing="0"/>
        <w:textAlignment w:val="baseline"/>
        <w:rPr>
          <w:rStyle w:val="eop"/>
          <w:rFonts w:eastAsia="Arial"/>
          <w:color w:val="222222"/>
        </w:rPr>
      </w:pPr>
      <w:r w:rsidRPr="2DC5B55D">
        <w:rPr>
          <w:rStyle w:val="normaltextrun"/>
          <w:rFonts w:ascii="Arial" w:eastAsia="Arial" w:hAnsi="Arial" w:cs="Arial"/>
          <w:color w:val="222222"/>
          <w:sz w:val="22"/>
          <w:szCs w:val="22"/>
          <w:lang w:val="en-GB"/>
        </w:rPr>
        <w:t xml:space="preserve">At By </w:t>
      </w:r>
      <w:r w:rsidR="6AE78E17" w:rsidRPr="2DC5B55D">
        <w:rPr>
          <w:rStyle w:val="normaltextrun"/>
          <w:rFonts w:ascii="Arial" w:eastAsia="Arial" w:hAnsi="Arial" w:cs="Arial"/>
          <w:color w:val="222222"/>
          <w:sz w:val="22"/>
          <w:szCs w:val="22"/>
          <w:lang w:val="en-GB"/>
        </w:rPr>
        <w:t>Brook Valley,</w:t>
      </w:r>
      <w:r w:rsidRPr="2DC5B55D">
        <w:rPr>
          <w:rStyle w:val="normaltextrun"/>
          <w:rFonts w:ascii="Arial" w:eastAsia="Arial" w:hAnsi="Arial" w:cs="Arial"/>
          <w:color w:val="222222"/>
          <w:sz w:val="22"/>
          <w:szCs w:val="22"/>
          <w:lang w:val="en-GB"/>
        </w:rPr>
        <w:t xml:space="preserve"> we are committed to creating a positive, safe and caring Christian environment, where all members of the school and wider community will be respected and valued.</w:t>
      </w:r>
      <w:r w:rsidRPr="2DC5B55D">
        <w:rPr>
          <w:rStyle w:val="eop"/>
          <w:rFonts w:eastAsia="Arial"/>
          <w:color w:val="222222"/>
        </w:rPr>
        <w:t> </w:t>
      </w:r>
      <w:r w:rsidR="2C29E4FC" w:rsidRPr="2DC5B55D">
        <w:rPr>
          <w:rStyle w:val="eop"/>
          <w:rFonts w:eastAsia="Arial"/>
          <w:color w:val="222222"/>
        </w:rPr>
        <w:t xml:space="preserve">  </w:t>
      </w:r>
    </w:p>
    <w:p w14:paraId="1F34B97C" w14:textId="77777777" w:rsidR="006F57B6" w:rsidRDefault="006F57B6" w:rsidP="0DCA0AA4">
      <w:pPr>
        <w:pStyle w:val="paragraph"/>
        <w:shd w:val="clear" w:color="auto" w:fill="FFFFFF" w:themeFill="background1"/>
        <w:spacing w:before="0" w:beforeAutospacing="0" w:after="0" w:afterAutospacing="0"/>
        <w:textAlignment w:val="baseline"/>
        <w:rPr>
          <w:rStyle w:val="eop"/>
          <w:rFonts w:eastAsia="Arial"/>
          <w:color w:val="222222"/>
        </w:rPr>
      </w:pPr>
      <w:r w:rsidRPr="0DCA0AA4">
        <w:rPr>
          <w:rStyle w:val="normaltextrun"/>
          <w:rFonts w:ascii="Arial" w:eastAsia="Arial" w:hAnsi="Arial" w:cs="Arial"/>
          <w:color w:val="222222"/>
          <w:sz w:val="22"/>
          <w:szCs w:val="22"/>
          <w:lang w:val="en-GB"/>
        </w:rPr>
        <w:lastRenderedPageBreak/>
        <w:t>We support one another to put down strong roots within our distinctively Christian culture, growing from our core values of hope, honesty, forgiveness and friendship.  In this way, we will each be the very best we can be.</w:t>
      </w:r>
      <w:r w:rsidRPr="0DCA0AA4">
        <w:rPr>
          <w:rStyle w:val="eop"/>
          <w:rFonts w:eastAsia="Arial"/>
          <w:color w:val="222222"/>
        </w:rPr>
        <w:t> </w:t>
      </w:r>
    </w:p>
    <w:p w14:paraId="0D0B940D" w14:textId="77777777" w:rsidR="002B3614" w:rsidRDefault="002B3614" w:rsidP="0DCA0AA4">
      <w:pPr>
        <w:pStyle w:val="paragraph"/>
        <w:shd w:val="clear" w:color="auto" w:fill="FFFFFF" w:themeFill="background1"/>
        <w:spacing w:before="0" w:beforeAutospacing="0" w:after="0" w:afterAutospacing="0"/>
        <w:textAlignment w:val="baseline"/>
        <w:rPr>
          <w:rStyle w:val="eop"/>
          <w:rFonts w:eastAsia="Arial"/>
          <w:color w:val="222222"/>
        </w:rPr>
      </w:pPr>
    </w:p>
    <w:p w14:paraId="0AC7C1BA" w14:textId="77777777" w:rsidR="006F57B6" w:rsidRDefault="006F57B6" w:rsidP="006F57B6">
      <w:pPr>
        <w:pStyle w:val="paragraph"/>
        <w:shd w:val="clear" w:color="auto" w:fill="FFFFFF"/>
        <w:spacing w:before="0" w:beforeAutospacing="0" w:after="0" w:afterAutospacing="0"/>
        <w:textAlignment w:val="baseline"/>
        <w:rPr>
          <w:rFonts w:ascii="Segoe UI" w:hAnsi="Segoe UI" w:cs="Segoe UI"/>
          <w:sz w:val="13"/>
          <w:szCs w:val="13"/>
        </w:rPr>
      </w:pPr>
      <w:r>
        <w:rPr>
          <w:rStyle w:val="normaltextrun"/>
          <w:rFonts w:ascii="Arial" w:eastAsia="Arial" w:hAnsi="Arial" w:cs="Arial"/>
          <w:color w:val="222222"/>
          <w:sz w:val="22"/>
          <w:szCs w:val="22"/>
          <w:lang w:val="en-GB"/>
        </w:rPr>
        <w:t>This policy should be read and understood from this perspective.</w:t>
      </w:r>
      <w:r>
        <w:rPr>
          <w:rStyle w:val="eop"/>
          <w:rFonts w:eastAsia="Arial"/>
          <w:color w:val="222222"/>
          <w:szCs w:val="22"/>
        </w:rPr>
        <w:t> </w:t>
      </w:r>
    </w:p>
    <w:p w14:paraId="0E27B00A" w14:textId="77777777" w:rsidR="006F57B6" w:rsidRDefault="006F57B6" w:rsidP="006F57B6">
      <w:pPr>
        <w:spacing w:after="160" w:line="259" w:lineRule="auto"/>
        <w:ind w:left="0" w:firstLine="0"/>
        <w:rPr>
          <w:b/>
        </w:rPr>
      </w:pPr>
    </w:p>
    <w:p w14:paraId="60061E4C" w14:textId="77777777" w:rsidR="006F57B6" w:rsidRDefault="006F57B6" w:rsidP="006F57B6">
      <w:pPr>
        <w:spacing w:after="0"/>
        <w:ind w:left="10" w:right="17" w:hanging="10"/>
        <w:jc w:val="center"/>
        <w:rPr>
          <w:b/>
        </w:rPr>
      </w:pPr>
    </w:p>
    <w:p w14:paraId="44EAFD9C" w14:textId="77777777" w:rsidR="00FD6EBF" w:rsidRDefault="00FD6EBF">
      <w:pPr>
        <w:spacing w:after="0"/>
        <w:ind w:left="10" w:right="17" w:hanging="10"/>
        <w:jc w:val="center"/>
        <w:rPr>
          <w:b/>
        </w:rPr>
      </w:pPr>
    </w:p>
    <w:p w14:paraId="4B94D5A5" w14:textId="77777777" w:rsidR="00FD6EBF" w:rsidRDefault="00FD6EBF">
      <w:pPr>
        <w:spacing w:after="0"/>
        <w:ind w:left="10" w:right="17" w:hanging="10"/>
        <w:jc w:val="center"/>
        <w:rPr>
          <w:b/>
        </w:rPr>
      </w:pPr>
      <w:r w:rsidRPr="00FD6EBF">
        <w:rPr>
          <w:b/>
          <w:noProof/>
        </w:rPr>
        <w:drawing>
          <wp:inline distT="0" distB="0" distL="0" distR="0" wp14:anchorId="7F3B9F45" wp14:editId="07777777">
            <wp:extent cx="1353185" cy="1066406"/>
            <wp:effectExtent l="0" t="0" r="0" b="0"/>
            <wp:docPr id="2" name="Picture 113"/>
            <wp:cNvGraphicFramePr/>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10" cstate="print"/>
                    <a:stretch>
                      <a:fillRect/>
                    </a:stretch>
                  </pic:blipFill>
                  <pic:spPr>
                    <a:xfrm>
                      <a:off x="0" y="0"/>
                      <a:ext cx="1353185" cy="1066406"/>
                    </a:xfrm>
                    <a:prstGeom prst="rect">
                      <a:avLst/>
                    </a:prstGeom>
                  </pic:spPr>
                </pic:pic>
              </a:graphicData>
            </a:graphic>
          </wp:inline>
        </w:drawing>
      </w:r>
    </w:p>
    <w:p w14:paraId="3DEEC669" w14:textId="77777777" w:rsidR="00FD6EBF" w:rsidRDefault="00FD6EBF">
      <w:pPr>
        <w:spacing w:after="0"/>
        <w:ind w:left="10" w:right="17" w:hanging="10"/>
        <w:jc w:val="center"/>
        <w:rPr>
          <w:b/>
        </w:rPr>
      </w:pPr>
    </w:p>
    <w:p w14:paraId="5ADA233F" w14:textId="77777777" w:rsidR="00FE395C" w:rsidRDefault="009135F0">
      <w:pPr>
        <w:spacing w:after="0"/>
        <w:ind w:left="10" w:right="17" w:hanging="10"/>
        <w:jc w:val="center"/>
      </w:pPr>
      <w:r>
        <w:rPr>
          <w:b/>
        </w:rPr>
        <w:t xml:space="preserve">By Brook Valley CE Primary School   </w:t>
      </w:r>
    </w:p>
    <w:p w14:paraId="3AFFB614" w14:textId="77777777" w:rsidR="00FE395C" w:rsidRDefault="009135F0">
      <w:pPr>
        <w:spacing w:after="0"/>
        <w:ind w:left="10" w:right="17" w:hanging="10"/>
        <w:jc w:val="center"/>
      </w:pPr>
      <w:r>
        <w:rPr>
          <w:b/>
        </w:rPr>
        <w:t xml:space="preserve">By Brook Valley Academy Trust   </w:t>
      </w:r>
    </w:p>
    <w:p w14:paraId="54E95D66" w14:textId="41A4B2D6" w:rsidR="00FE395C" w:rsidRDefault="009135F0">
      <w:pPr>
        <w:spacing w:after="529"/>
        <w:ind w:left="10" w:right="12" w:hanging="10"/>
        <w:jc w:val="center"/>
      </w:pPr>
      <w:r w:rsidRPr="1D158EBB">
        <w:rPr>
          <w:b/>
          <w:bCs/>
        </w:rPr>
        <w:t xml:space="preserve">Admissions Policy </w:t>
      </w:r>
      <w:r w:rsidR="002211B1" w:rsidRPr="1D158EBB">
        <w:rPr>
          <w:b/>
          <w:bCs/>
        </w:rPr>
        <w:t>2026-2027</w:t>
      </w:r>
    </w:p>
    <w:p w14:paraId="4E1FBA64" w14:textId="77777777" w:rsidR="00FE395C" w:rsidRDefault="009135F0">
      <w:pPr>
        <w:spacing w:after="271" w:line="259" w:lineRule="auto"/>
        <w:ind w:left="19" w:hanging="10"/>
      </w:pPr>
      <w:r>
        <w:rPr>
          <w:b/>
        </w:rPr>
        <w:t xml:space="preserve">Application for FS2 / Reception Class.   </w:t>
      </w:r>
    </w:p>
    <w:p w14:paraId="613BE3ED" w14:textId="77777777" w:rsidR="00FE395C" w:rsidRDefault="009135F0">
      <w:pPr>
        <w:pStyle w:val="Heading1"/>
        <w:spacing w:after="259"/>
        <w:ind w:left="19" w:right="0"/>
      </w:pPr>
      <w:r>
        <w:t xml:space="preserve">Application Process   </w:t>
      </w:r>
    </w:p>
    <w:p w14:paraId="34E88075" w14:textId="77777777" w:rsidR="00FE395C" w:rsidRDefault="009135F0">
      <w:pPr>
        <w:spacing w:after="0"/>
        <w:ind w:left="11" w:right="20"/>
      </w:pPr>
      <w:r>
        <w:t xml:space="preserve">Wiltshire Local Authority (i.e. Wiltshire Council) co-ordinate admissions to By Brook Valley </w:t>
      </w:r>
    </w:p>
    <w:p w14:paraId="5DE45C88" w14:textId="77777777" w:rsidR="00FE395C" w:rsidRDefault="009135F0">
      <w:pPr>
        <w:spacing w:after="254"/>
        <w:ind w:left="11" w:right="20"/>
      </w:pPr>
      <w:r>
        <w:t xml:space="preserve">CE Primary School. All completed application forms need to be sent to Wiltshire </w:t>
      </w:r>
      <w:proofErr w:type="gramStart"/>
      <w:r>
        <w:t>Local  Authority</w:t>
      </w:r>
      <w:proofErr w:type="gramEnd"/>
      <w:r>
        <w:t xml:space="preserve">. Application forms are available from Wiltshire Schools Admission Team, or </w:t>
      </w:r>
      <w:proofErr w:type="gramStart"/>
      <w:r>
        <w:t>by  following</w:t>
      </w:r>
      <w:proofErr w:type="gramEnd"/>
      <w:r>
        <w:t xml:space="preserve"> the link below. If you do not have internet access, please contact us and we </w:t>
      </w:r>
      <w:proofErr w:type="gramStart"/>
      <w:r>
        <w:t>will  provide</w:t>
      </w:r>
      <w:proofErr w:type="gramEnd"/>
      <w:r>
        <w:t xml:space="preserve"> you with a paper copy of the form. The form will give you the dates by which </w:t>
      </w:r>
      <w:proofErr w:type="gramStart"/>
      <w:r>
        <w:t>your  application</w:t>
      </w:r>
      <w:proofErr w:type="gramEnd"/>
      <w:r>
        <w:t xml:space="preserve"> needs to be received by Wiltshire Local Authority. These dates are also </w:t>
      </w:r>
      <w:proofErr w:type="gramStart"/>
      <w:r>
        <w:t>outlined  in</w:t>
      </w:r>
      <w:proofErr w:type="gramEnd"/>
      <w:r>
        <w:t xml:space="preserve"> this policy.   </w:t>
      </w:r>
    </w:p>
    <w:p w14:paraId="247B8D4C" w14:textId="77777777" w:rsidR="00FE395C" w:rsidRDefault="009135F0">
      <w:pPr>
        <w:spacing w:after="253"/>
        <w:ind w:left="11" w:right="20"/>
      </w:pPr>
      <w:r>
        <w:t>A parents’ guide to applying for a primar</w:t>
      </w:r>
      <w:r w:rsidR="000C78ED">
        <w:t xml:space="preserve">y school place in Wiltshire </w:t>
      </w:r>
      <w:r w:rsidR="000C78ED" w:rsidRPr="00560066">
        <w:t>2025 - 2026</w:t>
      </w:r>
      <w:r>
        <w:t xml:space="preserve"> will be available on the Wiltshire Council website. Please read this booklet before making your application.   </w:t>
      </w:r>
    </w:p>
    <w:p w14:paraId="56DE68E1" w14:textId="77777777" w:rsidR="00FE395C" w:rsidRDefault="009135F0">
      <w:pPr>
        <w:spacing w:after="249"/>
        <w:ind w:left="11" w:right="20"/>
      </w:pPr>
      <w:r>
        <w:t xml:space="preserve">You can apply for a school place online or by completing a paper application form available from </w:t>
      </w:r>
      <w:hyperlink r:id="rId11">
        <w:r w:rsidRPr="0DCA0AA4">
          <w:rPr>
            <w:color w:val="0000FF"/>
            <w:u w:val="single"/>
          </w:rPr>
          <w:t>https://www.wiltshire.gov.uk/schools</w:t>
        </w:r>
      </w:hyperlink>
      <w:hyperlink r:id="rId12">
        <w:r w:rsidRPr="0DCA0AA4">
          <w:rPr>
            <w:color w:val="0000FF"/>
            <w:u w:val="single"/>
          </w:rPr>
          <w:t>-</w:t>
        </w:r>
      </w:hyperlink>
      <w:hyperlink r:id="rId13">
        <w:r w:rsidRPr="0DCA0AA4">
          <w:rPr>
            <w:color w:val="0000FF"/>
            <w:u w:val="single"/>
          </w:rPr>
          <w:t>learning</w:t>
        </w:r>
      </w:hyperlink>
      <w:hyperlink r:id="rId14">
        <w:r w:rsidRPr="0DCA0AA4">
          <w:rPr>
            <w:color w:val="0000FF"/>
            <w:u w:val="single"/>
          </w:rPr>
          <w:t>-</w:t>
        </w:r>
      </w:hyperlink>
      <w:hyperlink r:id="rId15">
        <w:r w:rsidRPr="0DCA0AA4">
          <w:rPr>
            <w:color w:val="0000FF"/>
            <w:u w:val="single"/>
          </w:rPr>
          <w:t>forms</w:t>
        </w:r>
      </w:hyperlink>
      <w:hyperlink r:id="rId16">
        <w:r w:rsidRPr="0DCA0AA4">
          <w:rPr>
            <w:color w:val="0000FF"/>
            <w:u w:val="single"/>
          </w:rPr>
          <w:t>-</w:t>
        </w:r>
      </w:hyperlink>
      <w:hyperlink r:id="rId17">
        <w:r w:rsidRPr="0DCA0AA4">
          <w:rPr>
            <w:color w:val="0000FF"/>
            <w:u w:val="single"/>
          </w:rPr>
          <w:t>guides</w:t>
        </w:r>
      </w:hyperlink>
      <w:hyperlink r:id="rId18">
        <w:r w:rsidRPr="0DCA0AA4">
          <w:rPr>
            <w:color w:val="0000FF"/>
            <w:u w:val="single"/>
          </w:rPr>
          <w:t>-</w:t>
        </w:r>
      </w:hyperlink>
      <w:hyperlink r:id="rId19">
        <w:r w:rsidRPr="0DCA0AA4">
          <w:rPr>
            <w:color w:val="0000FF"/>
            <w:u w:val="single"/>
          </w:rPr>
          <w:t>policies</w:t>
        </w:r>
      </w:hyperlink>
      <w:r w:rsidR="7FD86A0F">
        <w:t xml:space="preserve"> h</w:t>
      </w:r>
      <w:hyperlink r:id="rId20">
        <w:r>
          <w:t>ttps://www.wiltshire.gov.uk/schools-learning-forms-guides-policies</w:t>
        </w:r>
      </w:hyperlink>
    </w:p>
    <w:p w14:paraId="5A55C7AC" w14:textId="77777777" w:rsidR="00FE395C" w:rsidRDefault="009135F0">
      <w:pPr>
        <w:pStyle w:val="Heading1"/>
        <w:ind w:left="19" w:right="0"/>
      </w:pPr>
      <w:r>
        <w:t xml:space="preserve">Starting School   </w:t>
      </w:r>
    </w:p>
    <w:p w14:paraId="270EAFE3" w14:textId="77777777" w:rsidR="00FE395C" w:rsidRDefault="009135F0">
      <w:pPr>
        <w:ind w:left="11" w:right="598"/>
      </w:pPr>
      <w:r>
        <w:t>A school place will be made available for children from the September following their 4</w:t>
      </w:r>
      <w:r>
        <w:rPr>
          <w:vertAlign w:val="superscript"/>
        </w:rPr>
        <w:t>th</w:t>
      </w:r>
      <w:r>
        <w:t xml:space="preserve">birthday. Full-time education is available to all reception pupils.   </w:t>
      </w:r>
    </w:p>
    <w:p w14:paraId="0E5847EE" w14:textId="77777777" w:rsidR="00FE395C" w:rsidRDefault="009135F0">
      <w:pPr>
        <w:ind w:left="11" w:right="20"/>
      </w:pPr>
      <w:r>
        <w:t xml:space="preserve">Parents have the right to ask that their child attends part-time and this will be provided by arrangement with the school governors, (part-time provision has been determined as five morning a week).   </w:t>
      </w:r>
    </w:p>
    <w:p w14:paraId="352C0845" w14:textId="77777777" w:rsidR="001B3287" w:rsidRDefault="009135F0" w:rsidP="001B3287">
      <w:pPr>
        <w:spacing w:after="472"/>
        <w:ind w:left="11" w:right="20"/>
      </w:pPr>
      <w:r>
        <w:lastRenderedPageBreak/>
        <w:t xml:space="preserve">By Brook Valley is responsible for informing parents of the induction arrangements for </w:t>
      </w:r>
      <w:proofErr w:type="gramStart"/>
      <w:r>
        <w:t>new  entrants</w:t>
      </w:r>
      <w:proofErr w:type="gramEnd"/>
      <w:r>
        <w:t xml:space="preserve"> to the reception class. These involve a short period of part-time provision and </w:t>
      </w:r>
      <w:proofErr w:type="gramStart"/>
      <w:r>
        <w:t>a  phased</w:t>
      </w:r>
      <w:proofErr w:type="gramEnd"/>
      <w:r>
        <w:t xml:space="preserve"> entry at the beginning of Term 1, which will normally be a fortnight. </w:t>
      </w:r>
      <w:proofErr w:type="gramStart"/>
      <w:r>
        <w:t>Individual  children’s</w:t>
      </w:r>
      <w:proofErr w:type="gramEnd"/>
      <w:r>
        <w:t xml:space="preserve"> cases should be discussed by the parent(s) with the school directly.   </w:t>
      </w:r>
    </w:p>
    <w:p w14:paraId="73DF8B6E" w14:textId="77777777" w:rsidR="001B3287" w:rsidRDefault="009135F0" w:rsidP="001B3287">
      <w:pPr>
        <w:spacing w:after="120" w:line="264" w:lineRule="auto"/>
        <w:ind w:left="11" w:right="23" w:firstLine="0"/>
        <w:rPr>
          <w:b/>
        </w:rPr>
      </w:pPr>
      <w:r w:rsidRPr="001B3287">
        <w:rPr>
          <w:b/>
        </w:rPr>
        <w:t xml:space="preserve">Shared Parental Responsibility  </w:t>
      </w:r>
    </w:p>
    <w:p w14:paraId="2203AD19" w14:textId="77777777" w:rsidR="00FE395C" w:rsidRDefault="009135F0" w:rsidP="001B3287">
      <w:pPr>
        <w:spacing w:after="240" w:line="264" w:lineRule="auto"/>
        <w:ind w:left="11" w:right="23" w:firstLine="0"/>
      </w:pPr>
      <w:r>
        <w:t xml:space="preserve">Where two (or more) adults have parental responsibility for a child it is preferable that they  should agree before submitting an application form which school(s) to name as their  preference(s). In cases of dispute, or where two application forms are submitted, </w:t>
      </w:r>
      <w:proofErr w:type="gramStart"/>
      <w:r>
        <w:t>Wiltshire  Local</w:t>
      </w:r>
      <w:proofErr w:type="gramEnd"/>
      <w:r>
        <w:t xml:space="preserve"> Authority will process the application received from the adult who has a residence  order. If no such order has been made, preference will be given to the parent with whom the child is living for the majority of the school week.  </w:t>
      </w:r>
    </w:p>
    <w:p w14:paraId="6C257D04" w14:textId="77777777" w:rsidR="00FE395C" w:rsidRDefault="009135F0">
      <w:pPr>
        <w:ind w:left="11" w:right="20"/>
      </w:pPr>
      <w:r>
        <w:t xml:space="preserve">If both parents are in dispute as to whom the child lives with the majority of the school week,  Wiltshire Local Authority will process the application received from the adult who is in receipt  of the child benefit, if this is not available then the address used on the NHS card will be  used.   </w:t>
      </w:r>
    </w:p>
    <w:p w14:paraId="73BFF123" w14:textId="77777777" w:rsidR="00FE395C" w:rsidRDefault="009135F0">
      <w:pPr>
        <w:ind w:left="11" w:right="20"/>
      </w:pPr>
      <w:r>
        <w:t xml:space="preserve">In the event of a further dispute regarding the address </w:t>
      </w:r>
      <w:r w:rsidR="000C78ED">
        <w:t xml:space="preserve">used, parents may wish to take </w:t>
      </w:r>
      <w:r>
        <w:t>independent legal advice on whether they should seek a speci</w:t>
      </w:r>
      <w:r w:rsidR="000C78ED">
        <w:t xml:space="preserve">fic issue order from the court </w:t>
      </w:r>
      <w:r>
        <w:t>to decide on where the child is schooled. For in year transfe</w:t>
      </w:r>
      <w:r w:rsidR="000C78ED">
        <w:t xml:space="preserve">r applications, until any such </w:t>
      </w:r>
      <w:r>
        <w:t>order is made, the placement will continue in the best int</w:t>
      </w:r>
      <w:r w:rsidR="000C78ED">
        <w:t xml:space="preserve">erests of securing educational </w:t>
      </w:r>
      <w:r>
        <w:t xml:space="preserve">provision for the child with a minimum of disruption.   </w:t>
      </w:r>
    </w:p>
    <w:p w14:paraId="29E27923" w14:textId="77777777" w:rsidR="00FE395C" w:rsidRDefault="009135F0">
      <w:pPr>
        <w:ind w:left="11" w:right="20"/>
      </w:pPr>
      <w:r>
        <w:t xml:space="preserve">For year of entry, where possible, a place will be offered in accordance with the </w:t>
      </w:r>
      <w:proofErr w:type="gramStart"/>
      <w:r>
        <w:t>preferences  to</w:t>
      </w:r>
      <w:proofErr w:type="gramEnd"/>
      <w:r>
        <w:t xml:space="preserve"> the parent who can provide evidence that they are in receipt of child benefit.   </w:t>
      </w:r>
    </w:p>
    <w:p w14:paraId="719D1A59" w14:textId="77777777" w:rsidR="00FE395C" w:rsidRDefault="009135F0">
      <w:pPr>
        <w:pStyle w:val="Heading1"/>
        <w:ind w:left="19" w:right="0"/>
      </w:pPr>
      <w:r>
        <w:t xml:space="preserve">Application for School Places   </w:t>
      </w:r>
    </w:p>
    <w:p w14:paraId="19379E1E" w14:textId="379F3F2C" w:rsidR="00FE395C" w:rsidRDefault="000C78ED">
      <w:pPr>
        <w:spacing w:after="253"/>
        <w:ind w:left="11" w:right="20"/>
      </w:pPr>
      <w:r>
        <w:t xml:space="preserve">In September </w:t>
      </w:r>
      <w:r w:rsidR="002211B1">
        <w:t>2026</w:t>
      </w:r>
      <w:r w:rsidR="009135F0">
        <w:t xml:space="preserve">, we will be able to offer 30 places to children starting school in the reception class.   </w:t>
      </w:r>
    </w:p>
    <w:p w14:paraId="6ABE374F" w14:textId="17DD9D97" w:rsidR="00FE395C" w:rsidRDefault="009135F0">
      <w:pPr>
        <w:spacing w:after="246"/>
        <w:ind w:left="11" w:right="20"/>
      </w:pPr>
      <w:r>
        <w:t>The application round for entry</w:t>
      </w:r>
      <w:r w:rsidR="000C78ED">
        <w:t xml:space="preserve"> into the Reception class </w:t>
      </w:r>
      <w:r w:rsidR="002211B1">
        <w:t xml:space="preserve">2026 </w:t>
      </w:r>
      <w:r>
        <w:t xml:space="preserve">opens on </w:t>
      </w:r>
      <w:r w:rsidR="000C78ED">
        <w:t xml:space="preserve">1 September </w:t>
      </w:r>
      <w:r w:rsidR="002211B1">
        <w:t>2025</w:t>
      </w:r>
      <w:r>
        <w:t>.  The deadline for applications to be receive</w:t>
      </w:r>
      <w:r w:rsidR="000C78ED">
        <w:t xml:space="preserve">d is midnight on 15 January </w:t>
      </w:r>
      <w:r w:rsidR="002211B1">
        <w:t>2026</w:t>
      </w:r>
      <w:r>
        <w:t xml:space="preserve">. The </w:t>
      </w:r>
      <w:proofErr w:type="gramStart"/>
      <w:r>
        <w:t>home  address</w:t>
      </w:r>
      <w:proofErr w:type="gramEnd"/>
      <w:r>
        <w:t xml:space="preserve"> given for the child must be the address where the child is resident as of the deadline  date. Applications received by the </w:t>
      </w:r>
      <w:r w:rsidR="000C78ED">
        <w:t>deadline date of 15 January 202</w:t>
      </w:r>
      <w:r w:rsidR="1CBA34BB">
        <w:t>6</w:t>
      </w:r>
      <w:r>
        <w:t xml:space="preserve"> will be considered as first round applications. All applications received after</w:t>
      </w:r>
      <w:r w:rsidR="000C78ED">
        <w:t xml:space="preserve"> the deadline of 15 January 202</w:t>
      </w:r>
      <w:r w:rsidR="04F3B0C8">
        <w:t>6</w:t>
      </w:r>
      <w:r>
        <w:t xml:space="preserve">,  including those directed incorrectly to schools and not forwarded to Wiltshire Local Authority  before the deadline, will be treated as late applications and considered only after those  applications received before the deadline have been determined.   </w:t>
      </w:r>
    </w:p>
    <w:p w14:paraId="2A18E1D6" w14:textId="77777777" w:rsidR="00FE395C" w:rsidRDefault="009135F0">
      <w:pPr>
        <w:pStyle w:val="Heading1"/>
        <w:ind w:left="19" w:right="0"/>
      </w:pPr>
      <w:r>
        <w:t xml:space="preserve">Allocation of Places   </w:t>
      </w:r>
    </w:p>
    <w:p w14:paraId="356BA0EC" w14:textId="77777777" w:rsidR="00FE395C" w:rsidRDefault="009135F0">
      <w:pPr>
        <w:spacing w:after="31"/>
        <w:ind w:left="11" w:right="20"/>
      </w:pPr>
      <w:r>
        <w:t xml:space="preserve">All children whose statement of special educational needs (SEN) or Education, Health and  </w:t>
      </w:r>
    </w:p>
    <w:p w14:paraId="4C7C8634" w14:textId="77777777" w:rsidR="00FE395C" w:rsidRDefault="009135F0">
      <w:pPr>
        <w:spacing w:after="0"/>
        <w:ind w:left="11" w:right="20"/>
      </w:pPr>
      <w:r>
        <w:t xml:space="preserve">Care (EHC) plan names the school </w:t>
      </w:r>
      <w:r>
        <w:rPr>
          <w:b/>
        </w:rPr>
        <w:t xml:space="preserve">must </w:t>
      </w:r>
      <w:r>
        <w:t xml:space="preserve">be admitted. </w:t>
      </w:r>
      <w:r>
        <w:rPr>
          <w:sz w:val="24"/>
        </w:rPr>
        <w:t>(</w:t>
      </w:r>
      <w:r>
        <w:t xml:space="preserve">A Statement of Special Educational  </w:t>
      </w:r>
    </w:p>
    <w:p w14:paraId="1555CBBF" w14:textId="77777777" w:rsidR="00FE395C" w:rsidRDefault="009135F0">
      <w:pPr>
        <w:spacing w:after="0"/>
        <w:ind w:left="11" w:right="20"/>
      </w:pPr>
      <w:r>
        <w:t xml:space="preserve">Need is a statement made by the local authority under Section 324 of the Education Act  </w:t>
      </w:r>
    </w:p>
    <w:p w14:paraId="0AC836D3" w14:textId="77777777" w:rsidR="001B3287" w:rsidRDefault="009135F0">
      <w:pPr>
        <w:spacing w:after="273"/>
        <w:ind w:left="11" w:right="127"/>
      </w:pPr>
      <w:r>
        <w:t>1996 specifying the special educational provision required for that child. An Education</w:t>
      </w:r>
      <w:proofErr w:type="gramStart"/>
      <w:r>
        <w:t>,  Health</w:t>
      </w:r>
      <w:proofErr w:type="gramEnd"/>
      <w:r>
        <w:t xml:space="preserve"> and Care plan is a plan made by the local authority under Section 37 of the Children  and Families Act 2014 specifying the special education provision required for that child).     </w:t>
      </w:r>
      <w:r>
        <w:lastRenderedPageBreak/>
        <w:t xml:space="preserve">If we receive more applications than we have places available, then applications will </w:t>
      </w:r>
      <w:proofErr w:type="gramStart"/>
      <w:r>
        <w:t>be  prioritised</w:t>
      </w:r>
      <w:proofErr w:type="gramEnd"/>
      <w:r>
        <w:t xml:space="preserve"> using the following criteria.   </w:t>
      </w:r>
    </w:p>
    <w:p w14:paraId="3656B9AB" w14:textId="77777777" w:rsidR="001B3287" w:rsidRDefault="001B3287">
      <w:pPr>
        <w:spacing w:after="160" w:line="259" w:lineRule="auto"/>
        <w:ind w:left="0" w:firstLine="0"/>
      </w:pPr>
      <w:r>
        <w:br w:type="page"/>
      </w:r>
    </w:p>
    <w:p w14:paraId="45FB0818" w14:textId="77777777" w:rsidR="00FE395C" w:rsidRDefault="00FE395C">
      <w:pPr>
        <w:spacing w:after="273"/>
        <w:ind w:left="11" w:right="127"/>
      </w:pPr>
    </w:p>
    <w:p w14:paraId="53C3F221" w14:textId="77777777" w:rsidR="00FE395C" w:rsidRDefault="009135F0">
      <w:pPr>
        <w:spacing w:after="275" w:line="259" w:lineRule="auto"/>
        <w:ind w:left="19" w:hanging="10"/>
      </w:pPr>
      <w:r>
        <w:rPr>
          <w:b/>
        </w:rPr>
        <w:t xml:space="preserve">Oversubscribed Allocation Criteria   </w:t>
      </w:r>
    </w:p>
    <w:p w14:paraId="7551916C" w14:textId="77777777" w:rsidR="00FE395C" w:rsidRDefault="009135F0">
      <w:pPr>
        <w:pStyle w:val="Heading1"/>
        <w:ind w:left="19" w:right="0"/>
      </w:pPr>
      <w:r>
        <w:t xml:space="preserve">1. Looked After Children/Previously Looked After Children   </w:t>
      </w:r>
    </w:p>
    <w:p w14:paraId="6E945738" w14:textId="77777777" w:rsidR="00FE395C" w:rsidRDefault="009135F0">
      <w:pPr>
        <w:spacing w:after="18"/>
        <w:ind w:left="11" w:right="20"/>
      </w:pPr>
      <w:r>
        <w:t>The definition of Looked After Children - a ‘looked after child’ or a child who was previously looked after but immediately after being looked after becam</w:t>
      </w:r>
      <w:r w:rsidR="000C78ED">
        <w:t>e subject to an adoption, child</w:t>
      </w:r>
      <w:r>
        <w:t xml:space="preserve"> arrangements, or special guardianship order 90, including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 (1) of the Children Act 1989).  </w:t>
      </w:r>
    </w:p>
    <w:p w14:paraId="049F31CB" w14:textId="77777777" w:rsidR="00FE395C" w:rsidRDefault="00FE395C">
      <w:pPr>
        <w:spacing w:after="19" w:line="259" w:lineRule="auto"/>
        <w:ind w:left="4" w:firstLine="0"/>
      </w:pPr>
    </w:p>
    <w:p w14:paraId="5C9CB24D" w14:textId="77777777" w:rsidR="00FE395C" w:rsidRDefault="009135F0">
      <w:pPr>
        <w:pStyle w:val="Heading1"/>
        <w:spacing w:after="59"/>
        <w:ind w:left="19" w:right="0"/>
      </w:pPr>
      <w:r>
        <w:t xml:space="preserve">2. Vulnerable Children  </w:t>
      </w:r>
    </w:p>
    <w:p w14:paraId="6650DDA8" w14:textId="77777777" w:rsidR="00FE395C" w:rsidRDefault="009135F0">
      <w:pPr>
        <w:numPr>
          <w:ilvl w:val="0"/>
          <w:numId w:val="1"/>
        </w:numPr>
        <w:spacing w:after="6"/>
        <w:ind w:right="20" w:hanging="360"/>
      </w:pPr>
      <w:r>
        <w:t>Children from families registered with the National Asylum Support Service; Children or families with a serious medical, physical or psychological condition where written evidence is provided at the time of application from a se</w:t>
      </w:r>
      <w:r w:rsidR="000C78ED">
        <w:t xml:space="preserve">nior clinical medical officer, </w:t>
      </w:r>
      <w:r>
        <w:t xml:space="preserve">general practitioner or specialist showing that it would be detrimental to the child </w:t>
      </w:r>
      <w:proofErr w:type="gramStart"/>
      <w:r>
        <w:t>or  family</w:t>
      </w:r>
      <w:proofErr w:type="gramEnd"/>
      <w:r>
        <w:t xml:space="preserve"> not to be admitted to the preferred school.   </w:t>
      </w:r>
    </w:p>
    <w:p w14:paraId="03F6B4A2" w14:textId="77777777" w:rsidR="00FE395C" w:rsidRDefault="009135F0">
      <w:pPr>
        <w:numPr>
          <w:ilvl w:val="0"/>
          <w:numId w:val="1"/>
        </w:numPr>
        <w:spacing w:after="37"/>
        <w:ind w:right="20" w:hanging="360"/>
      </w:pPr>
      <w:r>
        <w:t xml:space="preserve">Children with particular educational needs where written evidence is available from central SEN services to show that it would be detrimental to the child not to be admitted to the school.   </w:t>
      </w:r>
    </w:p>
    <w:p w14:paraId="59B6D2A0" w14:textId="77777777" w:rsidR="00FE395C" w:rsidRDefault="009135F0">
      <w:pPr>
        <w:numPr>
          <w:ilvl w:val="0"/>
          <w:numId w:val="1"/>
        </w:numPr>
        <w:spacing w:after="489"/>
        <w:ind w:right="20" w:hanging="360"/>
      </w:pPr>
      <w:r>
        <w:t xml:space="preserve">For the purpose of the above criteria the word ‘families’ is determined as living at the  same address at the time of the application and also living at the same address on a  permanent basis. Proof will be required and must be submitted by the deadline date.   </w:t>
      </w:r>
    </w:p>
    <w:p w14:paraId="56E2D1C1" w14:textId="77777777" w:rsidR="00FE395C" w:rsidRDefault="009135F0">
      <w:pPr>
        <w:pStyle w:val="Heading1"/>
        <w:ind w:left="19" w:right="0"/>
      </w:pPr>
      <w:r>
        <w:t xml:space="preserve">3. Catchment Area Multiple Births   </w:t>
      </w:r>
    </w:p>
    <w:p w14:paraId="53128261" w14:textId="77777777" w:rsidR="00FE395C" w:rsidRDefault="00FE395C">
      <w:pPr>
        <w:spacing w:after="19" w:line="259" w:lineRule="auto"/>
        <w:ind w:left="384" w:firstLine="0"/>
      </w:pPr>
    </w:p>
    <w:p w14:paraId="7D4E8209" w14:textId="77777777" w:rsidR="00FE395C" w:rsidRDefault="009135F0">
      <w:pPr>
        <w:spacing w:after="293"/>
        <w:ind w:left="11" w:right="20"/>
      </w:pPr>
      <w:r>
        <w:t>Children who are twins (or other children of a multiple bi</w:t>
      </w:r>
      <w:r w:rsidR="000C78ED">
        <w:t>rth) applying for places at the</w:t>
      </w:r>
      <w:r>
        <w:t xml:space="preserve"> same time and who are living at the same address which is within the catchment area of the school.   </w:t>
      </w:r>
    </w:p>
    <w:p w14:paraId="05D843D7" w14:textId="77777777" w:rsidR="00FE395C" w:rsidRDefault="009135F0">
      <w:pPr>
        <w:spacing w:after="13"/>
        <w:ind w:left="377" w:right="20" w:hanging="368"/>
      </w:pPr>
      <w:r>
        <w:t xml:space="preserve">4. </w:t>
      </w:r>
      <w:r>
        <w:rPr>
          <w:b/>
        </w:rPr>
        <w:t xml:space="preserve">Catchment Area Siblings </w:t>
      </w:r>
      <w:r>
        <w:t xml:space="preserve">(This includes half siblings, step- siblings, foster siblings, adopted siblings and other children living permanently at the same address.) </w:t>
      </w:r>
    </w:p>
    <w:p w14:paraId="62486C05" w14:textId="77777777" w:rsidR="00FE395C" w:rsidRDefault="00FE395C">
      <w:pPr>
        <w:spacing w:after="3" w:line="259" w:lineRule="auto"/>
        <w:ind w:left="0" w:firstLine="0"/>
      </w:pPr>
    </w:p>
    <w:p w14:paraId="0D24A2C8" w14:textId="77777777" w:rsidR="00FE395C" w:rsidRDefault="009135F0">
      <w:pPr>
        <w:spacing w:after="34"/>
        <w:ind w:left="11" w:right="20"/>
      </w:pPr>
      <w:r>
        <w:t xml:space="preserve">A child is considered under this criterion if:   </w:t>
      </w:r>
    </w:p>
    <w:p w14:paraId="234F6D7C" w14:textId="77777777" w:rsidR="00FE395C" w:rsidRDefault="009135F0">
      <w:pPr>
        <w:numPr>
          <w:ilvl w:val="0"/>
          <w:numId w:val="2"/>
        </w:numPr>
        <w:spacing w:after="6"/>
        <w:ind w:right="20" w:hanging="360"/>
      </w:pPr>
      <w:r>
        <w:t xml:space="preserve">A sibling is on </w:t>
      </w:r>
      <w:r w:rsidR="0087749E">
        <w:t xml:space="preserve">the </w:t>
      </w:r>
      <w:proofErr w:type="spellStart"/>
      <w:r>
        <w:t>roll</w:t>
      </w:r>
      <w:proofErr w:type="spellEnd"/>
      <w:r>
        <w:t xml:space="preserve"> of By Brook Valley School as at the deadline (providing that the sibling is not in their final year at the school); and   </w:t>
      </w:r>
    </w:p>
    <w:p w14:paraId="266B5181" w14:textId="77777777" w:rsidR="00FE395C" w:rsidRDefault="009135F0">
      <w:pPr>
        <w:numPr>
          <w:ilvl w:val="0"/>
          <w:numId w:val="2"/>
        </w:numPr>
        <w:spacing w:after="300"/>
        <w:ind w:right="20" w:hanging="360"/>
      </w:pPr>
      <w:r>
        <w:t>The child lives within the catchment area of th</w:t>
      </w:r>
      <w:r w:rsidR="000C78ED">
        <w:t>e school at the same address as</w:t>
      </w:r>
      <w:r>
        <w:t xml:space="preserve"> their sibling.   </w:t>
      </w:r>
    </w:p>
    <w:p w14:paraId="64054929" w14:textId="77777777" w:rsidR="00FE395C" w:rsidRDefault="009135F0">
      <w:pPr>
        <w:pStyle w:val="Heading1"/>
        <w:ind w:left="19" w:right="0"/>
      </w:pPr>
      <w:r>
        <w:t xml:space="preserve">5. Other children from the Catchment area   </w:t>
      </w:r>
    </w:p>
    <w:p w14:paraId="1E29FA68" w14:textId="77777777" w:rsidR="00FE395C" w:rsidRDefault="009135F0">
      <w:pPr>
        <w:spacing w:after="361" w:line="216" w:lineRule="auto"/>
        <w:ind w:left="11" w:right="20"/>
      </w:pPr>
      <w:r>
        <w:t xml:space="preserve">A child is considered in this category if they live within the catchment area of the school </w:t>
      </w:r>
      <w:proofErr w:type="gramStart"/>
      <w:r>
        <w:t>but  do</w:t>
      </w:r>
      <w:proofErr w:type="gramEnd"/>
      <w:r>
        <w:t xml:space="preserve"> not qualify under one of the above criteria</w:t>
      </w:r>
    </w:p>
    <w:p w14:paraId="213D9A95" w14:textId="77777777" w:rsidR="00FE395C" w:rsidRDefault="009135F0">
      <w:pPr>
        <w:pStyle w:val="Heading1"/>
        <w:ind w:left="19" w:right="0"/>
      </w:pPr>
      <w:r>
        <w:rPr>
          <w:b w:val="0"/>
        </w:rPr>
        <w:lastRenderedPageBreak/>
        <w:t xml:space="preserve">6. </w:t>
      </w:r>
      <w:r>
        <w:t xml:space="preserve">Children of staff at the school   </w:t>
      </w:r>
    </w:p>
    <w:p w14:paraId="4101652C" w14:textId="77777777" w:rsidR="00FE395C" w:rsidRDefault="00FE395C">
      <w:pPr>
        <w:spacing w:after="3" w:line="259" w:lineRule="auto"/>
        <w:ind w:left="376" w:firstLine="0"/>
      </w:pPr>
    </w:p>
    <w:p w14:paraId="3F68670A" w14:textId="77777777" w:rsidR="00FE395C" w:rsidRDefault="009135F0">
      <w:pPr>
        <w:spacing w:after="14"/>
        <w:ind w:left="11" w:right="20"/>
      </w:pPr>
      <w:r>
        <w:t xml:space="preserve">A child is considered to fall under this criterion   </w:t>
      </w:r>
    </w:p>
    <w:p w14:paraId="44DA51EC" w14:textId="77777777" w:rsidR="00FE395C" w:rsidRDefault="009135F0">
      <w:pPr>
        <w:numPr>
          <w:ilvl w:val="0"/>
          <w:numId w:val="3"/>
        </w:numPr>
        <w:spacing w:after="5"/>
        <w:ind w:right="594" w:hanging="360"/>
      </w:pPr>
      <w:r>
        <w:t xml:space="preserve">where the member of staff has been employed at the school for two or more years at the time at which the application for admission to the school is made, and/or   </w:t>
      </w:r>
    </w:p>
    <w:p w14:paraId="597A9859" w14:textId="77777777" w:rsidR="00FE395C" w:rsidRDefault="009135F0">
      <w:pPr>
        <w:numPr>
          <w:ilvl w:val="0"/>
          <w:numId w:val="3"/>
        </w:numPr>
        <w:ind w:right="594" w:hanging="360"/>
      </w:pPr>
      <w:proofErr w:type="gramStart"/>
      <w:r>
        <w:t>the</w:t>
      </w:r>
      <w:proofErr w:type="gramEnd"/>
      <w:r>
        <w:t xml:space="preserve"> member of staff is recruited to fill a vacant post for which there is a demonstrable skill shortage. </w:t>
      </w:r>
    </w:p>
    <w:p w14:paraId="0E5BAFEA" w14:textId="77777777" w:rsidR="00FE395C" w:rsidRDefault="009135F0">
      <w:pPr>
        <w:spacing w:after="0"/>
        <w:ind w:left="11" w:right="20"/>
      </w:pPr>
      <w:r>
        <w:t>If applicants wish to be considered under this criterion, the</w:t>
      </w:r>
      <w:r w:rsidR="000C78ED">
        <w:t xml:space="preserve">n a letter from the </w:t>
      </w:r>
      <w:proofErr w:type="spellStart"/>
      <w:r w:rsidR="000C78ED">
        <w:t>Headteacher</w:t>
      </w:r>
      <w:proofErr w:type="spellEnd"/>
      <w:r>
        <w:t xml:space="preserve"> confirming the above applies to the applicant must be provided at the time of application.  </w:t>
      </w:r>
    </w:p>
    <w:p w14:paraId="4B99056E" w14:textId="77777777" w:rsidR="00FE395C" w:rsidRDefault="00FE395C">
      <w:pPr>
        <w:spacing w:after="0" w:line="259" w:lineRule="auto"/>
        <w:ind w:left="32" w:firstLine="0"/>
      </w:pPr>
    </w:p>
    <w:p w14:paraId="1299C43A" w14:textId="77777777" w:rsidR="00FE395C" w:rsidRDefault="00FE395C">
      <w:pPr>
        <w:spacing w:after="0" w:line="259" w:lineRule="auto"/>
        <w:ind w:left="32" w:firstLine="0"/>
      </w:pPr>
    </w:p>
    <w:p w14:paraId="4DDBEF00" w14:textId="77777777" w:rsidR="00FE395C" w:rsidRDefault="00FE395C">
      <w:pPr>
        <w:spacing w:after="274" w:line="259" w:lineRule="auto"/>
        <w:ind w:left="32" w:firstLine="0"/>
      </w:pPr>
    </w:p>
    <w:p w14:paraId="3D7980B2" w14:textId="77777777" w:rsidR="00FE395C" w:rsidRDefault="009135F0">
      <w:pPr>
        <w:pStyle w:val="Heading1"/>
        <w:ind w:left="19" w:right="0"/>
      </w:pPr>
      <w:r>
        <w:t xml:space="preserve">7. Out of Catchment Area twins /other multiple births   </w:t>
      </w:r>
    </w:p>
    <w:p w14:paraId="3461D779" w14:textId="77777777" w:rsidR="00FE395C" w:rsidRDefault="00FE395C">
      <w:pPr>
        <w:spacing w:after="19" w:line="259" w:lineRule="auto"/>
        <w:ind w:left="384" w:firstLine="0"/>
      </w:pPr>
    </w:p>
    <w:p w14:paraId="334A4405" w14:textId="77777777" w:rsidR="00FE395C" w:rsidRDefault="009135F0">
      <w:pPr>
        <w:spacing w:after="289"/>
        <w:ind w:left="11" w:right="180"/>
      </w:pPr>
      <w:r>
        <w:t>Children who are twins (or other children of a multiple bi</w:t>
      </w:r>
      <w:r w:rsidR="000C78ED">
        <w:t>rth) applying for places at the</w:t>
      </w:r>
      <w:r>
        <w:t xml:space="preserve"> same time and who are living at the same address which is outside the catchment area of the school.   </w:t>
      </w:r>
    </w:p>
    <w:p w14:paraId="76C31825" w14:textId="77777777" w:rsidR="00FE395C" w:rsidRDefault="009135F0" w:rsidP="00F41A73">
      <w:pPr>
        <w:spacing w:after="276"/>
        <w:ind w:left="142" w:right="20" w:hanging="218"/>
      </w:pPr>
      <w:r>
        <w:rPr>
          <w:b/>
        </w:rPr>
        <w:t xml:space="preserve">8. Out of Catchment Area Siblings </w:t>
      </w:r>
      <w:r>
        <w:t xml:space="preserve">(This includes half siblings, step- siblings, foster siblings, adopted siblings and other children living permanently at the same address.) </w:t>
      </w:r>
    </w:p>
    <w:p w14:paraId="3CF2D8B6" w14:textId="77777777" w:rsidR="00FE395C" w:rsidRDefault="00FE395C">
      <w:pPr>
        <w:spacing w:after="31" w:line="259" w:lineRule="auto"/>
        <w:ind w:left="0" w:firstLine="0"/>
      </w:pPr>
    </w:p>
    <w:p w14:paraId="534CD28C" w14:textId="77777777" w:rsidR="00FE395C" w:rsidRDefault="009135F0">
      <w:pPr>
        <w:spacing w:after="58"/>
        <w:ind w:left="11" w:right="20"/>
      </w:pPr>
      <w:r>
        <w:t xml:space="preserve">A child is considered under this criterion if:   </w:t>
      </w:r>
    </w:p>
    <w:p w14:paraId="02423342" w14:textId="77777777" w:rsidR="00FE395C" w:rsidRDefault="009135F0">
      <w:pPr>
        <w:numPr>
          <w:ilvl w:val="0"/>
          <w:numId w:val="4"/>
        </w:numPr>
        <w:spacing w:after="5"/>
        <w:ind w:right="20" w:hanging="360"/>
      </w:pPr>
      <w:r>
        <w:t xml:space="preserve">A sibling is on </w:t>
      </w:r>
      <w:r w:rsidR="009C6921">
        <w:t xml:space="preserve">the </w:t>
      </w:r>
      <w:proofErr w:type="spellStart"/>
      <w:r>
        <w:t>roll</w:t>
      </w:r>
      <w:proofErr w:type="spellEnd"/>
      <w:r>
        <w:t xml:space="preserve"> of By Brook Valley School as at the deadline (providing that the sibling is not in their final year at the school); and   </w:t>
      </w:r>
    </w:p>
    <w:p w14:paraId="618C4449" w14:textId="77777777" w:rsidR="00FE395C" w:rsidRDefault="009135F0">
      <w:pPr>
        <w:numPr>
          <w:ilvl w:val="0"/>
          <w:numId w:val="4"/>
        </w:numPr>
        <w:spacing w:after="301"/>
        <w:ind w:right="20" w:hanging="360"/>
      </w:pPr>
      <w:r>
        <w:t xml:space="preserve">The child lives outside the catchment area of the school at the same address as their sibling   </w:t>
      </w:r>
    </w:p>
    <w:p w14:paraId="13E3DA05" w14:textId="77777777" w:rsidR="00FE395C" w:rsidRDefault="009135F0">
      <w:pPr>
        <w:pStyle w:val="Heading1"/>
        <w:ind w:left="19" w:right="0"/>
      </w:pPr>
      <w:r>
        <w:t>9. Other children from out</w:t>
      </w:r>
      <w:r w:rsidR="00F41A73">
        <w:t>side</w:t>
      </w:r>
      <w:r>
        <w:t xml:space="preserve"> the Catchment area   </w:t>
      </w:r>
    </w:p>
    <w:p w14:paraId="444D283D" w14:textId="77777777" w:rsidR="00001D88" w:rsidRDefault="009135F0">
      <w:pPr>
        <w:spacing w:after="311"/>
        <w:ind w:left="0" w:right="20" w:firstLine="9"/>
      </w:pPr>
      <w:r>
        <w:t xml:space="preserve">A child is considered in this category if they live outside the catchment area of the school </w:t>
      </w:r>
      <w:proofErr w:type="gramStart"/>
      <w:r>
        <w:t>but  do</w:t>
      </w:r>
      <w:proofErr w:type="gramEnd"/>
      <w:r>
        <w:t xml:space="preserve"> not qualify under one of the above criteria</w:t>
      </w:r>
    </w:p>
    <w:p w14:paraId="16A7EDEA" w14:textId="77777777" w:rsidR="00FE395C" w:rsidRDefault="009135F0">
      <w:pPr>
        <w:spacing w:after="47" w:line="259" w:lineRule="auto"/>
        <w:ind w:left="19" w:hanging="10"/>
      </w:pPr>
      <w:r>
        <w:t xml:space="preserve">10. </w:t>
      </w:r>
      <w:r>
        <w:rPr>
          <w:b/>
        </w:rPr>
        <w:t xml:space="preserve">Other Children  </w:t>
      </w:r>
    </w:p>
    <w:p w14:paraId="4C6D748D" w14:textId="77777777" w:rsidR="00FE395C" w:rsidRDefault="009135F0">
      <w:pPr>
        <w:spacing w:after="405"/>
        <w:ind w:left="11" w:right="20"/>
      </w:pPr>
      <w:r>
        <w:t xml:space="preserve">Children to whom none of the above criteria apply.   </w:t>
      </w:r>
    </w:p>
    <w:p w14:paraId="1092F762" w14:textId="77777777" w:rsidR="00FE395C" w:rsidRDefault="009135F0">
      <w:pPr>
        <w:pStyle w:val="Heading1"/>
        <w:ind w:left="19" w:right="0"/>
      </w:pPr>
      <w:r>
        <w:t xml:space="preserve">Tie Break   </w:t>
      </w:r>
    </w:p>
    <w:p w14:paraId="17ACBCA6" w14:textId="77777777" w:rsidR="00FE395C" w:rsidRDefault="009135F0">
      <w:pPr>
        <w:spacing w:after="12"/>
        <w:ind w:left="11" w:right="20"/>
      </w:pPr>
      <w:r>
        <w:t>If the school is oversubscribed within any category above, the s</w:t>
      </w:r>
      <w:r w:rsidR="000C78ED">
        <w:t xml:space="preserve">traight-line distance from the </w:t>
      </w:r>
      <w:r>
        <w:t>child’s home address to the school will be used as the determi</w:t>
      </w:r>
      <w:r w:rsidR="000C78ED">
        <w:t xml:space="preserve">ning factor. Distances will be </w:t>
      </w:r>
      <w:r>
        <w:t xml:space="preserve">measured according to the Ordnance Survey eastings and northings for the child’s home address and the school. Those living closer to the school will be given priority.  </w:t>
      </w:r>
    </w:p>
    <w:p w14:paraId="0FB78278" w14:textId="77777777" w:rsidR="00FE395C" w:rsidRDefault="00FE395C">
      <w:pPr>
        <w:spacing w:after="211" w:line="259" w:lineRule="auto"/>
        <w:ind w:left="20" w:firstLine="0"/>
      </w:pPr>
    </w:p>
    <w:p w14:paraId="64FCBF8A" w14:textId="77777777" w:rsidR="00FE395C" w:rsidRDefault="009135F0">
      <w:pPr>
        <w:ind w:left="11" w:right="20"/>
      </w:pPr>
      <w:r>
        <w:t>If two or more children with the same priority for admission live an indistinguishable distance from the preferred school, but cannot all be admitted, then the availabl</w:t>
      </w:r>
      <w:r w:rsidR="000C78ED">
        <w:t>e places will be</w:t>
      </w:r>
      <w:r>
        <w:t xml:space="preserve"> decided by means of casting lots (random application).   </w:t>
      </w:r>
    </w:p>
    <w:p w14:paraId="184F3C1C" w14:textId="77777777" w:rsidR="00FE395C" w:rsidRDefault="009135F0">
      <w:pPr>
        <w:ind w:left="11" w:right="20"/>
      </w:pPr>
      <w:r>
        <w:lastRenderedPageBreak/>
        <w:t xml:space="preserve">The random allocation will be conducted independently by Wiltshire Local Authority   </w:t>
      </w:r>
    </w:p>
    <w:p w14:paraId="046C76BA" w14:textId="77777777" w:rsidR="00FE395C" w:rsidRDefault="009135F0">
      <w:pPr>
        <w:ind w:left="11" w:right="20"/>
      </w:pPr>
      <w:r>
        <w:t xml:space="preserve">There is no guarantee that a younger sibling will obtain a </w:t>
      </w:r>
      <w:r w:rsidR="00E23791">
        <w:t>future place at By Brook Valley</w:t>
      </w:r>
      <w:r>
        <w:t xml:space="preserve"> School.   </w:t>
      </w:r>
    </w:p>
    <w:p w14:paraId="562598BA" w14:textId="77777777" w:rsidR="00FE395C" w:rsidRDefault="009135F0">
      <w:pPr>
        <w:ind w:left="11" w:right="20"/>
      </w:pPr>
      <w:r>
        <w:t xml:space="preserve">By Brook Valley C E Primary School catchment area map </w:t>
      </w:r>
      <w:r w:rsidRPr="00560066">
        <w:t xml:space="preserve">is </w:t>
      </w:r>
      <w:r w:rsidR="2AB4916E" w:rsidRPr="00560066">
        <w:t>at the end</w:t>
      </w:r>
      <w:r>
        <w:t xml:space="preserve"> of this policy.   </w:t>
      </w:r>
    </w:p>
    <w:p w14:paraId="4F6BB76F" w14:textId="77777777" w:rsidR="00FE395C" w:rsidRDefault="009135F0">
      <w:pPr>
        <w:pStyle w:val="Heading1"/>
        <w:ind w:left="19" w:right="0"/>
      </w:pPr>
      <w:r>
        <w:t xml:space="preserve">Appeals   </w:t>
      </w:r>
    </w:p>
    <w:p w14:paraId="4A784785" w14:textId="77777777" w:rsidR="00FE395C" w:rsidRDefault="009135F0">
      <w:pPr>
        <w:spacing w:after="274"/>
        <w:ind w:left="11" w:right="20"/>
      </w:pPr>
      <w:r>
        <w:t>If you are not successful in being offered a place at By Broo</w:t>
      </w:r>
      <w:r w:rsidR="00E23791">
        <w:t xml:space="preserve">k Valley School, then you have </w:t>
      </w:r>
      <w:r>
        <w:t xml:space="preserve">the right to appeal. Wiltshire Local Authority manage all appeals for our school. The process you need to </w:t>
      </w:r>
      <w:r w:rsidR="28B9AF0A">
        <w:t>follow,</w:t>
      </w:r>
      <w:r>
        <w:t xml:space="preserve"> and the Appeals Form is available by following the link below   </w:t>
      </w:r>
    </w:p>
    <w:p w14:paraId="4CAA85E5" w14:textId="77777777" w:rsidR="00FE395C" w:rsidRDefault="00AD719D">
      <w:pPr>
        <w:spacing w:after="255" w:line="259" w:lineRule="auto"/>
        <w:ind w:left="-1" w:hanging="10"/>
      </w:pPr>
      <w:hyperlink r:id="rId21">
        <w:r w:rsidR="009135F0" w:rsidRPr="0DCA0AA4">
          <w:rPr>
            <w:color w:val="0000FF"/>
            <w:u w:val="single"/>
          </w:rPr>
          <w:t>Appeal Form and Guidance Notes</w:t>
        </w:r>
      </w:hyperlink>
    </w:p>
    <w:p w14:paraId="50D2AB1C" w14:textId="77777777" w:rsidR="00FE395C" w:rsidRDefault="00AD719D">
      <w:pPr>
        <w:spacing w:after="255" w:line="259" w:lineRule="auto"/>
        <w:ind w:left="-1" w:hanging="10"/>
      </w:pPr>
      <w:hyperlink r:id="rId22">
        <w:r w:rsidR="00532F93">
          <w:t>https://www.wiltshire.gov.uk/schools-learning-forms-guides-policies</w:t>
        </w:r>
      </w:hyperlink>
    </w:p>
    <w:p w14:paraId="2CC2590E" w14:textId="77777777" w:rsidR="00FE395C" w:rsidRDefault="009135F0">
      <w:pPr>
        <w:spacing w:after="274"/>
        <w:ind w:left="11" w:right="20"/>
      </w:pPr>
      <w:r>
        <w:t xml:space="preserve">If you do not have internet access, please contact the school </w:t>
      </w:r>
      <w:r w:rsidR="00E23791">
        <w:t xml:space="preserve">office and we will be happy to </w:t>
      </w:r>
      <w:r>
        <w:t xml:space="preserve">print this information for you.   </w:t>
      </w:r>
    </w:p>
    <w:p w14:paraId="27BBA4F2" w14:textId="77777777" w:rsidR="00FE395C" w:rsidRDefault="009135F0">
      <w:pPr>
        <w:spacing w:after="278"/>
        <w:ind w:left="11" w:right="20"/>
      </w:pPr>
      <w:r>
        <w:t xml:space="preserve">If you do decide to appeal, then we strongly advise that you also:  </w:t>
      </w:r>
    </w:p>
    <w:p w14:paraId="510945B0" w14:textId="77777777" w:rsidR="00FE395C" w:rsidRDefault="009135F0">
      <w:pPr>
        <w:numPr>
          <w:ilvl w:val="0"/>
          <w:numId w:val="5"/>
        </w:numPr>
        <w:spacing w:after="0"/>
        <w:ind w:right="20" w:hanging="360"/>
      </w:pPr>
      <w:r>
        <w:t>Accept the school place that you have been offered so that your child definitely has a school place in a local school. This can alwa</w:t>
      </w:r>
      <w:r w:rsidR="00E23791">
        <w:t>ys be declined later if you are</w:t>
      </w:r>
      <w:r>
        <w:t xml:space="preserve"> successful at appeal for a place at By Brook Valley.   </w:t>
      </w:r>
    </w:p>
    <w:p w14:paraId="641F21FD" w14:textId="77777777" w:rsidR="00FE395C" w:rsidRDefault="009135F0">
      <w:pPr>
        <w:numPr>
          <w:ilvl w:val="0"/>
          <w:numId w:val="5"/>
        </w:numPr>
        <w:spacing w:after="259"/>
        <w:ind w:right="20" w:hanging="360"/>
      </w:pPr>
      <w:r>
        <w:t xml:space="preserve">Contact </w:t>
      </w:r>
      <w:proofErr w:type="gramStart"/>
      <w:r>
        <w:t>By</w:t>
      </w:r>
      <w:proofErr w:type="gramEnd"/>
      <w:r>
        <w:t xml:space="preserve"> Brook Valley school office to inform us of your decision and to request a place on our waiting list.   </w:t>
      </w:r>
    </w:p>
    <w:p w14:paraId="4733F5B3" w14:textId="77777777" w:rsidR="00FE395C" w:rsidRDefault="009135F0">
      <w:pPr>
        <w:pStyle w:val="Heading1"/>
        <w:spacing w:after="267"/>
        <w:ind w:left="19" w:right="0"/>
      </w:pPr>
      <w:r>
        <w:t xml:space="preserve">Waiting Lists </w:t>
      </w:r>
    </w:p>
    <w:p w14:paraId="714179B8" w14:textId="77777777" w:rsidR="00FE395C" w:rsidRDefault="009135F0">
      <w:pPr>
        <w:ind w:left="11" w:right="20"/>
      </w:pPr>
      <w:r>
        <w:t xml:space="preserve">Waiting lists will be maintained for all intake year groups in </w:t>
      </w:r>
      <w:r w:rsidR="00E23791">
        <w:t>school. Parents need to contact</w:t>
      </w:r>
      <w:r>
        <w:t xml:space="preserve"> the school if they wish their child to be placed on our waitin</w:t>
      </w:r>
      <w:r w:rsidR="00E23791">
        <w:t>g list. All applicants have the</w:t>
      </w:r>
      <w:r>
        <w:t xml:space="preserve"> right of appeal against any refusal of a place. The existe</w:t>
      </w:r>
      <w:r w:rsidR="00E23791">
        <w:t xml:space="preserve">nce of a waiting list does not </w:t>
      </w:r>
      <w:r>
        <w:t xml:space="preserve">remove this right from any unsuccessful applicant.  </w:t>
      </w:r>
    </w:p>
    <w:p w14:paraId="0844BB7F" w14:textId="77777777" w:rsidR="00FE395C" w:rsidRDefault="009135F0">
      <w:pPr>
        <w:ind w:left="11" w:right="20"/>
      </w:pPr>
      <w:r>
        <w:t>The position on a list will be determined by applying the publ</w:t>
      </w:r>
      <w:r w:rsidR="00E23791">
        <w:t>ished oversubscription criteria</w:t>
      </w:r>
      <w:r>
        <w:t xml:space="preserve"> and not by date order of receipt. This will mean a position will c</w:t>
      </w:r>
      <w:r w:rsidR="00E23791">
        <w:t>hange if a later application is</w:t>
      </w:r>
      <w:r>
        <w:t xml:space="preserve"> received from someone with higher priority according to the oversubscription criteria.  </w:t>
      </w:r>
    </w:p>
    <w:p w14:paraId="302D5DCE" w14:textId="612C9FCF" w:rsidR="00FE395C" w:rsidRDefault="009135F0">
      <w:pPr>
        <w:ind w:left="11" w:right="20"/>
      </w:pPr>
      <w:r>
        <w:t>Waiting lists for all year gro</w:t>
      </w:r>
      <w:r w:rsidR="00E23791">
        <w:t>ups will close on 25 July 202</w:t>
      </w:r>
      <w:r w:rsidR="68E109C6">
        <w:t>6</w:t>
      </w:r>
      <w:r>
        <w:t>.</w:t>
      </w:r>
    </w:p>
    <w:p w14:paraId="00873B1B" w14:textId="2F43EC6B" w:rsidR="00FE395C" w:rsidRPr="00560066" w:rsidRDefault="009135F0" w:rsidP="0DCA0AA4">
      <w:pPr>
        <w:ind w:left="11" w:right="20"/>
      </w:pPr>
      <w:r>
        <w:t xml:space="preserve">A fresh application can be made for a place for the next academic year </w:t>
      </w:r>
      <w:r w:rsidR="18926786">
        <w:t>group,</w:t>
      </w:r>
      <w:r>
        <w:t xml:space="preserve"> but this will not be considered before </w:t>
      </w:r>
      <w:r w:rsidR="00FD6EBF">
        <w:t>June 202</w:t>
      </w:r>
      <w:r w:rsidR="2B547494">
        <w:t>6</w:t>
      </w:r>
      <w:r>
        <w:t>.</w:t>
      </w:r>
    </w:p>
    <w:p w14:paraId="340FDBE2" w14:textId="77777777" w:rsidR="00FE395C" w:rsidRDefault="009135F0">
      <w:pPr>
        <w:ind w:left="11" w:right="20"/>
      </w:pPr>
      <w:r>
        <w:t xml:space="preserve">Places that become available will not be offered to pupils who are not on the waiting list.   </w:t>
      </w:r>
    </w:p>
    <w:p w14:paraId="7EFCF1E5" w14:textId="77777777" w:rsidR="00BA1CF1" w:rsidRDefault="009135F0" w:rsidP="00BA1CF1">
      <w:pPr>
        <w:ind w:left="11" w:right="20"/>
        <w:rPr>
          <w:u w:val="single" w:color="000000"/>
        </w:rPr>
      </w:pPr>
      <w:r>
        <w:t>If your child is offered a place from a waiting list, then you mu</w:t>
      </w:r>
      <w:r w:rsidR="00E23791">
        <w:t xml:space="preserve">st accept or decline the place </w:t>
      </w:r>
      <w:r>
        <w:t>within 10 working days of the date of offer. If the place is not</w:t>
      </w:r>
      <w:r w:rsidR="00E23791">
        <w:t xml:space="preserve"> accepted then a further letter</w:t>
      </w:r>
      <w:r>
        <w:t xml:space="preserve"> will be sent informing the applicant that should they neith</w:t>
      </w:r>
      <w:r w:rsidR="00E23791">
        <w:t>er accept nor decline the place</w:t>
      </w:r>
      <w:r>
        <w:t xml:space="preserve"> within 5 working days, the place will be withdrawn. A further let</w:t>
      </w:r>
      <w:r w:rsidR="00E23791">
        <w:t xml:space="preserve">ter will be sent informing the </w:t>
      </w:r>
      <w:r>
        <w:t xml:space="preserve">applicant the place has been withdrawn.   </w:t>
      </w:r>
    </w:p>
    <w:p w14:paraId="4607532F" w14:textId="77777777" w:rsidR="00001D88" w:rsidRDefault="009135F0">
      <w:pPr>
        <w:ind w:left="11" w:right="20"/>
      </w:pPr>
      <w:r>
        <w:rPr>
          <w:u w:val="single" w:color="000000"/>
        </w:rPr>
        <w:lastRenderedPageBreak/>
        <w:t>Notes:</w:t>
      </w:r>
    </w:p>
    <w:p w14:paraId="0B8F83CE" w14:textId="77777777" w:rsidR="00FE395C" w:rsidRDefault="009135F0">
      <w:pPr>
        <w:spacing w:after="332"/>
        <w:ind w:left="11" w:right="20"/>
      </w:pPr>
      <w:r>
        <w:t>Names will only be removed from the lists if a written request is receive</w:t>
      </w:r>
      <w:r w:rsidR="00E23791">
        <w:t>d or if the offer of a</w:t>
      </w:r>
      <w:r>
        <w:t xml:space="preserve"> place that becomes available is declined.   </w:t>
      </w:r>
    </w:p>
    <w:p w14:paraId="4081B7CE" w14:textId="77777777" w:rsidR="00FE395C" w:rsidRDefault="009135F0">
      <w:pPr>
        <w:spacing w:after="290"/>
        <w:ind w:left="11" w:right="20"/>
      </w:pPr>
      <w:r>
        <w:t>Registration of interest on a school’s pre-admission lis</w:t>
      </w:r>
      <w:r w:rsidR="00E23791">
        <w:t xml:space="preserve">t will not be considered as an </w:t>
      </w:r>
      <w:r>
        <w:t xml:space="preserve">application for a school place.   </w:t>
      </w:r>
    </w:p>
    <w:p w14:paraId="79515F47" w14:textId="77777777" w:rsidR="00FE395C" w:rsidRDefault="009135F0">
      <w:pPr>
        <w:spacing w:after="289"/>
        <w:ind w:left="11" w:right="20"/>
      </w:pPr>
      <w:r>
        <w:t xml:space="preserve">Except for service families, children will not be considered to be living within the catchment area for a school until Wiltshire Local Authority receives an exchange of contracts or a signed tenancy agreement.   </w:t>
      </w:r>
    </w:p>
    <w:p w14:paraId="5EC0A695" w14:textId="77777777" w:rsidR="00FE395C" w:rsidRDefault="009135F0">
      <w:pPr>
        <w:spacing w:after="545"/>
        <w:ind w:left="11" w:right="20"/>
      </w:pPr>
      <w:r>
        <w:t xml:space="preserve">Except for service families, children will not be considered to be a sibling unless their brother or sister is attending the school and is expected to still be in attendance at the chosen start date.   </w:t>
      </w:r>
    </w:p>
    <w:p w14:paraId="417F1E8B" w14:textId="77777777" w:rsidR="00FE395C" w:rsidRDefault="009135F0">
      <w:pPr>
        <w:spacing w:after="279" w:line="259" w:lineRule="auto"/>
        <w:ind w:left="19" w:hanging="10"/>
      </w:pPr>
      <w:r>
        <w:rPr>
          <w:b/>
        </w:rPr>
        <w:t xml:space="preserve">Early, Deferred or Delayed Admission  </w:t>
      </w:r>
    </w:p>
    <w:p w14:paraId="47CFAF85" w14:textId="77777777" w:rsidR="00FE395C" w:rsidRDefault="009135F0">
      <w:pPr>
        <w:pStyle w:val="Heading1"/>
        <w:spacing w:after="60"/>
        <w:ind w:left="19" w:right="0"/>
      </w:pPr>
      <w:r>
        <w:t xml:space="preserve">1. Early Admission   </w:t>
      </w:r>
    </w:p>
    <w:p w14:paraId="14139236" w14:textId="77777777" w:rsidR="00FE395C" w:rsidRDefault="009135F0">
      <w:pPr>
        <w:spacing w:after="41"/>
        <w:ind w:left="11" w:right="20"/>
      </w:pPr>
      <w:r>
        <w:t>Admissions earlier than the term following the child’s 4</w:t>
      </w:r>
      <w:r>
        <w:rPr>
          <w:vertAlign w:val="superscript"/>
        </w:rPr>
        <w:t xml:space="preserve">th </w:t>
      </w:r>
      <w:r w:rsidR="00E23791">
        <w:t xml:space="preserve">birthday may be agreed in </w:t>
      </w:r>
      <w:r>
        <w:t xml:space="preserve">exceptional circumstances, such as medical or social factors </w:t>
      </w:r>
      <w:r w:rsidR="00E23791">
        <w:t xml:space="preserve">that have an adverse effect on </w:t>
      </w:r>
      <w:r>
        <w:t>the child. The request must have the approval of Wiltshire</w:t>
      </w:r>
      <w:r w:rsidR="00E23791">
        <w:t xml:space="preserve"> Local Authority’s professional</w:t>
      </w:r>
      <w:r>
        <w:t xml:space="preserve"> adviser and there must be no suitable alternative pre-school provision available. Early admission will be agreed for a maximum of one traditional</w:t>
      </w:r>
      <w:r w:rsidR="00E23791">
        <w:t xml:space="preserve"> term before the next available</w:t>
      </w:r>
      <w:r>
        <w:t xml:space="preserve"> normal entry date.  </w:t>
      </w:r>
    </w:p>
    <w:p w14:paraId="1FC39945" w14:textId="77777777" w:rsidR="00FE395C" w:rsidRDefault="00FE395C">
      <w:pPr>
        <w:spacing w:after="47" w:line="259" w:lineRule="auto"/>
        <w:ind w:left="0" w:firstLine="0"/>
      </w:pPr>
    </w:p>
    <w:p w14:paraId="38B55134" w14:textId="77777777" w:rsidR="00FE395C" w:rsidRDefault="009135F0">
      <w:pPr>
        <w:pStyle w:val="Heading1"/>
        <w:ind w:left="19" w:right="0"/>
      </w:pPr>
      <w:r>
        <w:t xml:space="preserve">2. Deferred admission until later in the academic year  </w:t>
      </w:r>
    </w:p>
    <w:p w14:paraId="37EE05AA" w14:textId="77777777" w:rsidR="00FE395C" w:rsidRDefault="009135F0">
      <w:pPr>
        <w:spacing w:after="279"/>
        <w:ind w:left="11" w:right="20"/>
      </w:pPr>
      <w:r>
        <w:t>Parents do not have to ensure their child receives full time ed</w:t>
      </w:r>
      <w:r w:rsidR="00E23791">
        <w:t xml:space="preserve">ucation until the start of the </w:t>
      </w:r>
      <w:r>
        <w:t xml:space="preserve">term following their fifth birthday. However, parents have the right </w:t>
      </w:r>
      <w:r w:rsidR="00E23791">
        <w:t xml:space="preserve">to start their child in school </w:t>
      </w:r>
      <w:r>
        <w:t xml:space="preserve">in the September of the academic year following their fourth birthday. In such </w:t>
      </w:r>
      <w:r w:rsidR="00E23791">
        <w:t>circumstances,</w:t>
      </w:r>
      <w:r>
        <w:t xml:space="preserve"> parents also have the option to start their child on a part–time basis or defer their </w:t>
      </w:r>
      <w:r w:rsidR="7A9B0FBB">
        <w:t>child’s entry</w:t>
      </w:r>
      <w:r>
        <w:t xml:space="preserve"> until later in that academic year</w:t>
      </w:r>
      <w:r w:rsidR="0101A620">
        <w:t>.</w:t>
      </w:r>
    </w:p>
    <w:p w14:paraId="1268DAE3" w14:textId="77777777" w:rsidR="00FE395C" w:rsidRDefault="009135F0">
      <w:pPr>
        <w:ind w:left="11" w:right="20"/>
      </w:pPr>
      <w:r>
        <w:t>If a parent decides to defer their child’s entry to the school th</w:t>
      </w:r>
      <w:r w:rsidR="00E23791">
        <w:t>at they have been offered until</w:t>
      </w:r>
      <w:r>
        <w:t xml:space="preserve"> later in the academic year, that place will be held for the child and will not be offered </w:t>
      </w:r>
      <w:r w:rsidR="5829D942">
        <w:t>to another</w:t>
      </w:r>
      <w:r>
        <w:t xml:space="preserve"> child. However, please note that entry cannot be deferred beyond the point at </w:t>
      </w:r>
      <w:r w:rsidR="07683C84">
        <w:t>which their</w:t>
      </w:r>
      <w:r>
        <w:t xml:space="preserve"> child reaches compulsory school age (for the avoidance of doubt the law states that </w:t>
      </w:r>
      <w:r w:rsidR="0325B63F">
        <w:t>a child</w:t>
      </w:r>
      <w:r>
        <w:t xml:space="preserve"> reaches compulsory school age on the prescribed day following his or her fifth </w:t>
      </w:r>
      <w:r w:rsidR="32645AA2">
        <w:t>birthday or</w:t>
      </w:r>
      <w:r>
        <w:t xml:space="preserve"> on his or her fifth birthday if it falls on a prescribed day). The prescribed days are 31 December, 31 March and 31 August). For children born</w:t>
      </w:r>
      <w:r w:rsidR="00E23791">
        <w:t xml:space="preserve"> between 1 April and 31 August,</w:t>
      </w:r>
      <w:r>
        <w:t xml:space="preserve"> parents cannot defer entry beyond the beginning of the April term of the school year </w:t>
      </w:r>
      <w:r w:rsidR="56382CE3">
        <w:t>for which</w:t>
      </w:r>
      <w:r>
        <w:t xml:space="preserve"> the offer was made</w:t>
      </w:r>
      <w:r w:rsidR="1D06FE9B">
        <w:t>.</w:t>
      </w:r>
    </w:p>
    <w:p w14:paraId="1536BF2F" w14:textId="77777777" w:rsidR="00FE395C" w:rsidRDefault="009135F0">
      <w:pPr>
        <w:spacing w:after="241"/>
        <w:ind w:left="11" w:right="20"/>
      </w:pPr>
      <w:r>
        <w:t xml:space="preserve">Please note also that children who attend part-time until later </w:t>
      </w:r>
      <w:r w:rsidR="00E23791">
        <w:t>in the school year cannot do so</w:t>
      </w:r>
      <w:r>
        <w:t xml:space="preserve"> beyond the point at which they reach compulsory school age.   </w:t>
      </w:r>
    </w:p>
    <w:p w14:paraId="3123CE44" w14:textId="2717C7A7" w:rsidR="00FE395C" w:rsidRDefault="009135F0">
      <w:pPr>
        <w:ind w:left="11" w:right="20"/>
      </w:pPr>
      <w:r>
        <w:lastRenderedPageBreak/>
        <w:t>If the parent decides that they no longer wish to take up t</w:t>
      </w:r>
      <w:r w:rsidR="00E23791">
        <w:t>heir child’s place, they should</w:t>
      </w:r>
      <w:r>
        <w:t xml:space="preserve"> inform the school and Wiltshire Local Authority that the pl</w:t>
      </w:r>
      <w:r w:rsidR="00E23791">
        <w:t xml:space="preserve">ace is no longer required. The </w:t>
      </w:r>
      <w:r>
        <w:t>place will then be withdrawn and reallocated to the child who is t</w:t>
      </w:r>
      <w:r w:rsidR="00FD6EBF">
        <w:t xml:space="preserve">op of the waiting list at that </w:t>
      </w:r>
      <w:r>
        <w:t>time. The parent must then submit a fresh application f</w:t>
      </w:r>
      <w:r w:rsidR="00E23791">
        <w:t xml:space="preserve">or a place in year one for the </w:t>
      </w:r>
      <w:r>
        <w:t xml:space="preserve">following academic year. The application </w:t>
      </w:r>
      <w:r w:rsidR="00E23791">
        <w:t>can be submitted from April 202</w:t>
      </w:r>
      <w:r w:rsidR="0B423922">
        <w:t>6</w:t>
      </w:r>
      <w:r>
        <w:t xml:space="preserve"> but will n</w:t>
      </w:r>
      <w:r w:rsidR="00E23791">
        <w:t>ot be considered until June 202</w:t>
      </w:r>
      <w:r w:rsidR="1624F66A">
        <w:t>6.</w:t>
      </w:r>
    </w:p>
    <w:p w14:paraId="0C12272A" w14:textId="3741C0AF" w:rsidR="00FE395C" w:rsidRDefault="009135F0">
      <w:pPr>
        <w:ind w:left="11" w:right="20"/>
      </w:pPr>
      <w:r>
        <w:t xml:space="preserve">Parents wishing to defer entry need to apply by </w:t>
      </w:r>
      <w:r w:rsidR="00E23791">
        <w:t>the closing date 15 January 202</w:t>
      </w:r>
      <w:r w:rsidR="7BFD0431">
        <w:t>6</w:t>
      </w:r>
      <w:r w:rsidR="00E23791">
        <w:t>. Any</w:t>
      </w:r>
      <w:r>
        <w:t xml:space="preserve"> request to defer or attend part-time should be made to the school as soon as an offer </w:t>
      </w:r>
      <w:r w:rsidR="74B69F2C">
        <w:t>is received</w:t>
      </w:r>
      <w:r>
        <w:t xml:space="preserve">.   </w:t>
      </w:r>
    </w:p>
    <w:p w14:paraId="1F83F422" w14:textId="77777777" w:rsidR="00FE395C" w:rsidRDefault="009135F0">
      <w:pPr>
        <w:pStyle w:val="Heading1"/>
        <w:ind w:left="19" w:right="0"/>
      </w:pPr>
      <w:r>
        <w:t xml:space="preserve">Admission of Children </w:t>
      </w:r>
      <w:proofErr w:type="gramStart"/>
      <w:r>
        <w:t>Outside</w:t>
      </w:r>
      <w:proofErr w:type="gramEnd"/>
      <w:r>
        <w:t xml:space="preserve"> their Normal Age Group  </w:t>
      </w:r>
    </w:p>
    <w:p w14:paraId="4DCFB881" w14:textId="77777777" w:rsidR="00FE395C" w:rsidRDefault="009135F0">
      <w:pPr>
        <w:spacing w:after="229" w:line="247" w:lineRule="auto"/>
        <w:ind w:left="-1"/>
      </w:pPr>
      <w:r>
        <w:rPr>
          <w:i/>
        </w:rPr>
        <w:t xml:space="preserve">All applications will be dealt with in accordance with the School Admissions Code 2.18, 2.19, 2.20, which came into force in September 2021. </w:t>
      </w:r>
    </w:p>
    <w:p w14:paraId="682A0318" w14:textId="77777777" w:rsidR="00FE395C" w:rsidRDefault="009135F0">
      <w:pPr>
        <w:spacing w:after="229" w:line="247" w:lineRule="auto"/>
        <w:ind w:left="-1"/>
      </w:pPr>
      <w:r>
        <w:rPr>
          <w:i/>
        </w:rPr>
        <w:t xml:space="preserve">Parents may seek a place for their child outside of their normal age group, for example, if the child is gifted and talented or has experienced problems such </w:t>
      </w:r>
      <w:r w:rsidR="00E23791">
        <w:rPr>
          <w:i/>
        </w:rPr>
        <w:t>as ill health. In addition, the</w:t>
      </w:r>
      <w:r>
        <w:rPr>
          <w:i/>
        </w:rPr>
        <w:t xml:space="preserve"> parents of a summer born child (born from 1 April to 31 Augu</w:t>
      </w:r>
      <w:r w:rsidR="00E23791">
        <w:rPr>
          <w:i/>
        </w:rPr>
        <w:t>st) may choose not to send that</w:t>
      </w:r>
      <w:r>
        <w:rPr>
          <w:i/>
        </w:rPr>
        <w:t xml:space="preserve"> child to school until the September following their fifth birthday and may request that they </w:t>
      </w:r>
      <w:proofErr w:type="gramStart"/>
      <w:r>
        <w:rPr>
          <w:i/>
        </w:rPr>
        <w:t>are  admitted</w:t>
      </w:r>
      <w:proofErr w:type="gramEnd"/>
      <w:r>
        <w:rPr>
          <w:i/>
        </w:rPr>
        <w:t xml:space="preserve"> out of their normal age group – to reception rather than year 1.   </w:t>
      </w:r>
    </w:p>
    <w:p w14:paraId="58EBED69" w14:textId="77777777" w:rsidR="00FE395C" w:rsidRDefault="009135F0">
      <w:pPr>
        <w:ind w:left="11" w:right="20"/>
      </w:pPr>
      <w:r>
        <w:t>The decisions on requests for applications outside the child</w:t>
      </w:r>
      <w:r w:rsidR="00E23791">
        <w:t>’s normal age group are made by</w:t>
      </w:r>
      <w:r>
        <w:t xml:space="preserve"> the Governing Body (By Brook Valley’s admission authority). The decision to admit outside of their normal age group is made on the basis of the circumstances of each case.   </w:t>
      </w:r>
    </w:p>
    <w:p w14:paraId="0205397B" w14:textId="77777777" w:rsidR="00FE395C" w:rsidRDefault="009135F0">
      <w:pPr>
        <w:spacing w:after="234"/>
        <w:ind w:left="11" w:right="20"/>
      </w:pPr>
      <w:r>
        <w:t xml:space="preserve">All parents who wish to apply for delayed entry into reception </w:t>
      </w:r>
      <w:r w:rsidR="00E23791">
        <w:t xml:space="preserve">for any Wiltshire school must </w:t>
      </w:r>
      <w:r>
        <w:t>first submit a formal application to Wiltshire Local Authority. Fol</w:t>
      </w:r>
      <w:r w:rsidR="00E23791">
        <w:t xml:space="preserve">lowing this, the parent should </w:t>
      </w:r>
      <w:r>
        <w:t>contact the governing body of By Brook Valley School, in writing, outlining their request</w:t>
      </w:r>
      <w:proofErr w:type="gramStart"/>
      <w:r>
        <w:t>,  along</w:t>
      </w:r>
      <w:proofErr w:type="gramEnd"/>
      <w:r>
        <w:t xml:space="preserve"> with any supporting documentation.   </w:t>
      </w:r>
    </w:p>
    <w:p w14:paraId="35F85089" w14:textId="77777777" w:rsidR="00FE395C" w:rsidRDefault="009135F0">
      <w:pPr>
        <w:ind w:left="11" w:right="20"/>
      </w:pPr>
      <w:r>
        <w:t>All requests should be made in the September following the child’s 3</w:t>
      </w:r>
      <w:r>
        <w:rPr>
          <w:vertAlign w:val="superscript"/>
        </w:rPr>
        <w:t xml:space="preserve">rd </w:t>
      </w:r>
      <w:r w:rsidR="00E23791">
        <w:t xml:space="preserve">birthday, in order to </w:t>
      </w:r>
      <w:r>
        <w:t xml:space="preserve">give sufficient time for the case to be considered by the admissions authority prior to </w:t>
      </w:r>
      <w:proofErr w:type="gramStart"/>
      <w:r>
        <w:t>the  deadline</w:t>
      </w:r>
      <w:proofErr w:type="gramEnd"/>
      <w:r>
        <w:t xml:space="preserve"> for applications of 15 January.   </w:t>
      </w:r>
    </w:p>
    <w:p w14:paraId="2C77F790" w14:textId="77777777" w:rsidR="00FE395C" w:rsidRDefault="009135F0">
      <w:pPr>
        <w:spacing w:after="311"/>
        <w:ind w:left="11" w:right="20"/>
      </w:pPr>
      <w:r>
        <w:t>The governing body will look at the following factors w</w:t>
      </w:r>
      <w:r w:rsidR="00E23791">
        <w:t xml:space="preserve">hen an application is made for </w:t>
      </w:r>
      <w:r>
        <w:t xml:space="preserve">admission outside the normal age group:   </w:t>
      </w:r>
    </w:p>
    <w:p w14:paraId="09F5D635" w14:textId="77777777" w:rsidR="00FE395C" w:rsidRDefault="009135F0">
      <w:pPr>
        <w:numPr>
          <w:ilvl w:val="0"/>
          <w:numId w:val="6"/>
        </w:numPr>
        <w:spacing w:after="0"/>
        <w:ind w:right="20" w:hanging="360"/>
      </w:pPr>
      <w:r>
        <w:t xml:space="preserve">the parent’s views   </w:t>
      </w:r>
    </w:p>
    <w:p w14:paraId="7EC25F11" w14:textId="77777777" w:rsidR="00FE395C" w:rsidRDefault="009135F0">
      <w:pPr>
        <w:numPr>
          <w:ilvl w:val="0"/>
          <w:numId w:val="6"/>
        </w:numPr>
        <w:spacing w:after="0"/>
        <w:ind w:right="20" w:hanging="360"/>
      </w:pPr>
      <w:r>
        <w:t xml:space="preserve">information about the child’s academic, social and emotional development;  </w:t>
      </w:r>
    </w:p>
    <w:p w14:paraId="3F5F9340" w14:textId="77777777" w:rsidR="00FE395C" w:rsidRDefault="009135F0">
      <w:pPr>
        <w:numPr>
          <w:ilvl w:val="0"/>
          <w:numId w:val="6"/>
        </w:numPr>
        <w:spacing w:after="0"/>
        <w:ind w:right="20" w:hanging="360"/>
      </w:pPr>
      <w:r>
        <w:t>where relevant, their medical history and the views of a medical professional;</w:t>
      </w:r>
    </w:p>
    <w:p w14:paraId="212CF14E" w14:textId="77777777" w:rsidR="00FE395C" w:rsidRDefault="009135F0">
      <w:pPr>
        <w:numPr>
          <w:ilvl w:val="0"/>
          <w:numId w:val="6"/>
        </w:numPr>
        <w:spacing w:after="0"/>
        <w:ind w:right="20" w:hanging="360"/>
      </w:pPr>
      <w:r>
        <w:t xml:space="preserve">whether they have previously been educated out of their normal age group;   </w:t>
      </w:r>
    </w:p>
    <w:p w14:paraId="5446A45E" w14:textId="77777777" w:rsidR="00FE395C" w:rsidRDefault="009135F0">
      <w:pPr>
        <w:numPr>
          <w:ilvl w:val="0"/>
          <w:numId w:val="6"/>
        </w:numPr>
        <w:spacing w:after="0"/>
        <w:ind w:right="20" w:hanging="360"/>
      </w:pPr>
      <w:r>
        <w:t xml:space="preserve">whether they may naturally have fallen into a lower age group if it were not for being born prematurely   </w:t>
      </w:r>
    </w:p>
    <w:p w14:paraId="513A4036" w14:textId="4A263903" w:rsidR="00FE395C" w:rsidRDefault="009135F0">
      <w:pPr>
        <w:numPr>
          <w:ilvl w:val="0"/>
          <w:numId w:val="6"/>
        </w:numPr>
        <w:spacing w:after="138"/>
        <w:ind w:right="20" w:hanging="360"/>
      </w:pPr>
      <w:r>
        <w:t xml:space="preserve">the views of the </w:t>
      </w:r>
      <w:proofErr w:type="spellStart"/>
      <w:r w:rsidR="00E23791">
        <w:t>Headteacher</w:t>
      </w:r>
      <w:proofErr w:type="spellEnd"/>
      <w:r w:rsidR="49DFFE07">
        <w:t xml:space="preserve"> </w:t>
      </w:r>
      <w:bookmarkStart w:id="1" w:name="_Int_7waYgvBa"/>
      <w:r>
        <w:t>of</w:t>
      </w:r>
      <w:bookmarkEnd w:id="1"/>
      <w:r>
        <w:t xml:space="preserve"> the school   </w:t>
      </w:r>
    </w:p>
    <w:p w14:paraId="084357B4" w14:textId="77777777" w:rsidR="00FE395C" w:rsidRDefault="009135F0">
      <w:pPr>
        <w:ind w:left="11" w:right="20"/>
      </w:pPr>
      <w:r>
        <w:t xml:space="preserve">The Governing Body will make decisions </w:t>
      </w:r>
      <w:bookmarkStart w:id="2" w:name="_Int_XT6e3iXn"/>
      <w:r>
        <w:t>on the basis of</w:t>
      </w:r>
      <w:bookmarkEnd w:id="2"/>
      <w:r>
        <w:t xml:space="preserve"> the circumstances of each case and in the best interests of the child concerned.   </w:t>
      </w:r>
    </w:p>
    <w:p w14:paraId="56390C48" w14:textId="77777777" w:rsidR="00FE395C" w:rsidRDefault="009135F0">
      <w:pPr>
        <w:ind w:left="11" w:right="20"/>
      </w:pPr>
      <w:r>
        <w:t xml:space="preserve">If the parental request for delayed admission into reception is </w:t>
      </w:r>
      <w:r w:rsidR="00E23791">
        <w:t xml:space="preserve">agreed, a separate application </w:t>
      </w:r>
      <w:r>
        <w:t xml:space="preserve">for a place in the next cohort would have to be made in the </w:t>
      </w:r>
      <w:r w:rsidR="00E23791">
        <w:t>September following the child’s</w:t>
      </w:r>
      <w:r>
        <w:t>4</w:t>
      </w:r>
      <w:r>
        <w:rPr>
          <w:vertAlign w:val="superscript"/>
        </w:rPr>
        <w:t xml:space="preserve">th </w:t>
      </w:r>
      <w:r>
        <w:lastRenderedPageBreak/>
        <w:t>birthday. This application would be considered along wit</w:t>
      </w:r>
      <w:r w:rsidR="00E23791">
        <w:t xml:space="preserve">h all the other applicants for </w:t>
      </w:r>
      <w:r>
        <w:t>admission in that year at the preferred school. There wou</w:t>
      </w:r>
      <w:r w:rsidR="00E23791">
        <w:t>ld be no guarantee that a place</w:t>
      </w:r>
      <w:r>
        <w:t xml:space="preserve"> would be able to be offered in By Brook Valley School. If By Brook Valley is over-subscribed and you are not offered a place, Wiltshire Local Authority will make an alternative offer.   </w:t>
      </w:r>
    </w:p>
    <w:p w14:paraId="7238F6B5" w14:textId="77777777" w:rsidR="00FE395C" w:rsidRDefault="009135F0">
      <w:pPr>
        <w:spacing w:after="297"/>
        <w:ind w:left="11" w:right="20"/>
      </w:pPr>
      <w:r>
        <w:t xml:space="preserve">However please note that delayed admission into reception in </w:t>
      </w:r>
      <w:r w:rsidR="00E23791">
        <w:t xml:space="preserve">the alternative school may not </w:t>
      </w:r>
      <w:r>
        <w:t xml:space="preserve">be possible.  </w:t>
      </w:r>
    </w:p>
    <w:p w14:paraId="0844D376" w14:textId="77777777" w:rsidR="00FE395C" w:rsidRDefault="009135F0">
      <w:pPr>
        <w:ind w:left="11" w:right="20"/>
      </w:pPr>
      <w:r>
        <w:t xml:space="preserve">If the parental request for delayed admission into reception is </w:t>
      </w:r>
      <w:r w:rsidR="00E23791">
        <w:t>refused, the formal application</w:t>
      </w:r>
      <w:r>
        <w:t xml:space="preserve"> which has already been submitted will be processed, un</w:t>
      </w:r>
      <w:r w:rsidR="00E23791">
        <w:t xml:space="preserve">less Wiltshire Local Authority </w:t>
      </w:r>
      <w:r>
        <w:t>receives a request from the parent to withdraw the application</w:t>
      </w:r>
      <w:r w:rsidR="00E23791">
        <w:t>. If no request to withdraw the</w:t>
      </w:r>
      <w:r>
        <w:t xml:space="preserve"> application is received, then after the offer of a school pla</w:t>
      </w:r>
      <w:r w:rsidR="00E23791">
        <w:t>ce ha</w:t>
      </w:r>
      <w:r w:rsidR="002E0960">
        <w:t>s</w:t>
      </w:r>
      <w:r w:rsidR="00E23791">
        <w:t xml:space="preserve"> been made the parent can</w:t>
      </w:r>
      <w:r>
        <w:t xml:space="preserve"> then inform Wiltshire Local Authority and the school that they want to defer entry as </w:t>
      </w:r>
      <w:r w:rsidR="78757722">
        <w:t>outlined above</w:t>
      </w:r>
      <w:r>
        <w:t xml:space="preserve">.   </w:t>
      </w:r>
    </w:p>
    <w:p w14:paraId="2436D86F" w14:textId="77777777" w:rsidR="00FE395C" w:rsidRDefault="009135F0">
      <w:pPr>
        <w:ind w:left="11" w:right="20"/>
      </w:pPr>
      <w:r>
        <w:t>When informing a parent of their decision on the year group th</w:t>
      </w:r>
      <w:r w:rsidR="00E23791">
        <w:t xml:space="preserve">e child should be admitted to, </w:t>
      </w:r>
      <w:r>
        <w:t xml:space="preserve">the admission authority must set out clearly the reasons for </w:t>
      </w:r>
      <w:r w:rsidR="00E23791">
        <w:t xml:space="preserve">their decision. Parents have a </w:t>
      </w:r>
      <w:r>
        <w:t xml:space="preserve">statutory right to appeal against the refusal of a place at a school for which they </w:t>
      </w:r>
      <w:r w:rsidR="467E1C9D">
        <w:t>have applied</w:t>
      </w:r>
      <w:r>
        <w:t xml:space="preserve">. This right does not apply if they are offered a place at the school but it is not in their preferred age group.   </w:t>
      </w:r>
    </w:p>
    <w:p w14:paraId="13F382ED" w14:textId="77777777" w:rsidR="00FE395C" w:rsidRDefault="009135F0">
      <w:pPr>
        <w:pStyle w:val="Heading1"/>
        <w:spacing w:after="235"/>
        <w:ind w:left="19" w:right="0"/>
      </w:pPr>
      <w:r>
        <w:t xml:space="preserve">Right of Appeal  </w:t>
      </w:r>
    </w:p>
    <w:p w14:paraId="7B71CA5E" w14:textId="77777777" w:rsidR="00FE395C" w:rsidRDefault="009135F0">
      <w:pPr>
        <w:spacing w:after="228"/>
        <w:ind w:left="11" w:right="20"/>
      </w:pPr>
      <w:r>
        <w:t xml:space="preserve">Parents who are refused a place at a school for which they </w:t>
      </w:r>
      <w:r w:rsidR="00E23791">
        <w:t xml:space="preserve">have applied have the right of </w:t>
      </w:r>
      <w:r>
        <w:t xml:space="preserve">appeal to an independent Admission Appeal panel. They do not </w:t>
      </w:r>
      <w:r w:rsidR="00E23791">
        <w:t xml:space="preserve">have a right of appeal if they </w:t>
      </w:r>
      <w:r>
        <w:t xml:space="preserve">have been offered a place and it is not in the year group they would like. However, if parents are dissatisfied with the outcome of the request for delayed entry into reception they have the right to complain against the decision through the school’s complaints procedure.   </w:t>
      </w:r>
    </w:p>
    <w:p w14:paraId="4198DD1C" w14:textId="77777777" w:rsidR="00FE395C" w:rsidRDefault="009135F0">
      <w:pPr>
        <w:spacing w:after="281"/>
        <w:ind w:left="11" w:right="20"/>
      </w:pPr>
      <w:r>
        <w:rPr>
          <w:b/>
        </w:rPr>
        <w:t xml:space="preserve">Applications to Transfer to By Brook Valley from another Primary School  </w:t>
      </w:r>
      <w:r>
        <w:t xml:space="preserve">If your child already attends another Wiltshire primary school then you need to apply for a  place at By Brook Valley CE Primary School through Wiltshire Local Authority using the  Application Form for an in-year Primary School Transfer, available through following the link  below.   </w:t>
      </w:r>
    </w:p>
    <w:p w14:paraId="3DBEF985" w14:textId="77777777" w:rsidR="00FE395C" w:rsidRDefault="00AD719D">
      <w:pPr>
        <w:spacing w:after="255" w:line="259" w:lineRule="auto"/>
        <w:ind w:left="-1" w:hanging="10"/>
      </w:pPr>
      <w:hyperlink r:id="rId23">
        <w:r w:rsidR="009135F0" w:rsidRPr="0DCA0AA4">
          <w:rPr>
            <w:color w:val="0000FF"/>
            <w:u w:val="single"/>
          </w:rPr>
          <w:t>Application Form for an in</w:t>
        </w:r>
      </w:hyperlink>
      <w:hyperlink r:id="rId24">
        <w:r w:rsidR="009135F0" w:rsidRPr="0DCA0AA4">
          <w:rPr>
            <w:color w:val="0000FF"/>
            <w:u w:val="single"/>
          </w:rPr>
          <w:t>-</w:t>
        </w:r>
      </w:hyperlink>
      <w:hyperlink r:id="rId25">
        <w:r w:rsidR="009135F0" w:rsidRPr="0DCA0AA4">
          <w:rPr>
            <w:color w:val="0000FF"/>
            <w:u w:val="single"/>
          </w:rPr>
          <w:t>year Primary School transfer</w:t>
        </w:r>
      </w:hyperlink>
      <w:r w:rsidR="598DE0CC">
        <w:t xml:space="preserve"> h</w:t>
      </w:r>
      <w:hyperlink r:id="rId26">
        <w:r w:rsidR="00532F93">
          <w:t>ttps://www.wiltshire.gov.uk/schools-learning-forms-guides-policies</w:t>
        </w:r>
      </w:hyperlink>
    </w:p>
    <w:p w14:paraId="089984EC" w14:textId="77777777" w:rsidR="00FE395C" w:rsidRDefault="009135F0" w:rsidP="0B1BC332">
      <w:pPr>
        <w:spacing w:after="0"/>
        <w:ind w:left="11" w:right="20"/>
      </w:pPr>
      <w:r>
        <w:t>If you live in another county (e.g. Hampshire), then you need to apply for a place at By Brook Valley CE Primary School by using a form supplied by that local au</w:t>
      </w:r>
      <w:r w:rsidR="00E23791">
        <w:t>thority (i.e. Hampshire</w:t>
      </w:r>
      <w:r>
        <w:t xml:space="preserve"> Local Authority). Once you have returned the form to them, t</w:t>
      </w:r>
      <w:r w:rsidR="00E23791">
        <w:t xml:space="preserve">hey will forward it to </w:t>
      </w:r>
      <w:proofErr w:type="gramStart"/>
      <w:r w:rsidR="00E23791">
        <w:t>Wiltshire</w:t>
      </w:r>
      <w:r>
        <w:t xml:space="preserve">  Local</w:t>
      </w:r>
      <w:proofErr w:type="gramEnd"/>
      <w:r>
        <w:t xml:space="preserve"> Authority.  </w:t>
      </w:r>
    </w:p>
    <w:p w14:paraId="0562CB0E" w14:textId="77777777" w:rsidR="00FE395C" w:rsidRDefault="00FE395C" w:rsidP="0B1BC332">
      <w:pPr>
        <w:spacing w:after="0"/>
        <w:ind w:left="9" w:right="20" w:firstLine="0"/>
      </w:pPr>
    </w:p>
    <w:p w14:paraId="245396A4" w14:textId="77777777" w:rsidR="00FE395C" w:rsidRDefault="009135F0">
      <w:pPr>
        <w:spacing w:after="253"/>
        <w:ind w:left="11" w:right="20"/>
      </w:pPr>
      <w:r>
        <w:t>If you are moving from another country, then you can apply</w:t>
      </w:r>
      <w:r w:rsidR="00E23791">
        <w:t xml:space="preserve"> for a place at By Brook Valley</w:t>
      </w:r>
      <w:r>
        <w:t xml:space="preserve"> through Wiltshire Local Authority using the link above.   </w:t>
      </w:r>
    </w:p>
    <w:p w14:paraId="41A63C75" w14:textId="1D7FFCF5" w:rsidR="00FE395C" w:rsidRDefault="009135F0">
      <w:pPr>
        <w:ind w:left="11" w:right="20"/>
      </w:pPr>
      <w:r>
        <w:t>Applications received after 25 July</w:t>
      </w:r>
      <w:r w:rsidR="002211B1">
        <w:t>2026</w:t>
      </w:r>
      <w:r>
        <w:t xml:space="preserve"> for the year of entry and any applications received for other year groups are classed as transfer applications.   </w:t>
      </w:r>
    </w:p>
    <w:p w14:paraId="47047A33" w14:textId="77777777" w:rsidR="00FE395C" w:rsidRDefault="009135F0">
      <w:pPr>
        <w:ind w:left="11" w:right="20"/>
      </w:pPr>
      <w:r>
        <w:lastRenderedPageBreak/>
        <w:t xml:space="preserve">Other than in exceptional circumstances and in agreement with the two schools involved, a  transfer will, if the applicant is not moving address, only be considered as being for the start  of the next term.   </w:t>
      </w:r>
    </w:p>
    <w:p w14:paraId="454F9EFB" w14:textId="77777777" w:rsidR="00FE395C" w:rsidRDefault="009135F0">
      <w:pPr>
        <w:spacing w:after="297"/>
        <w:ind w:left="11" w:right="20"/>
      </w:pPr>
      <w:r>
        <w:t>All applications will be considered together with any app</w:t>
      </w:r>
      <w:r w:rsidR="00E23791">
        <w:t>lications already on a school’s</w:t>
      </w:r>
      <w:r>
        <w:t xml:space="preserve"> waiting list.  </w:t>
      </w:r>
    </w:p>
    <w:p w14:paraId="05FD41D2" w14:textId="284E546C" w:rsidR="00FE395C" w:rsidRDefault="009135F0">
      <w:pPr>
        <w:ind w:left="11" w:right="20"/>
      </w:pPr>
      <w:r>
        <w:t xml:space="preserve">Applications received one term in advance of the term in </w:t>
      </w:r>
      <w:r w:rsidR="00E23791">
        <w:t>which admission is being sought</w:t>
      </w:r>
      <w:r>
        <w:t xml:space="preserve"> (i.e</w:t>
      </w:r>
      <w:r w:rsidRPr="1D158EBB">
        <w:rPr>
          <w:color w:val="FF0000"/>
        </w:rPr>
        <w:t xml:space="preserve">. </w:t>
      </w:r>
      <w:r>
        <w:t xml:space="preserve">from June </w:t>
      </w:r>
      <w:r w:rsidR="002211B1">
        <w:t>2026</w:t>
      </w:r>
      <w:r>
        <w:t xml:space="preserve">) are considered together and are ranked using the </w:t>
      </w:r>
      <w:proofErr w:type="gramStart"/>
      <w:r>
        <w:t>oversubscription  criteria</w:t>
      </w:r>
      <w:proofErr w:type="gramEnd"/>
      <w:r>
        <w:t xml:space="preserve"> listed in this policy.   </w:t>
      </w:r>
    </w:p>
    <w:p w14:paraId="78C889B4" w14:textId="77777777" w:rsidR="00FE395C" w:rsidRDefault="009135F0">
      <w:pPr>
        <w:ind w:left="11" w:right="20"/>
      </w:pPr>
      <w:r>
        <w:t>Applications received requesting more immediate admission ar</w:t>
      </w:r>
      <w:r w:rsidR="00E23791">
        <w:t xml:space="preserve">e considered in the order that </w:t>
      </w:r>
      <w:r>
        <w:t>the School Admissions Team receives them. If more than on</w:t>
      </w:r>
      <w:r w:rsidR="00E23791">
        <w:t xml:space="preserve">e additional application for a </w:t>
      </w:r>
      <w:r>
        <w:t xml:space="preserve">particular school is received on the same date places are allocated to children in order of </w:t>
      </w:r>
      <w:proofErr w:type="gramStart"/>
      <w:r>
        <w:t>the  oversubscription</w:t>
      </w:r>
      <w:proofErr w:type="gramEnd"/>
      <w:r>
        <w:t xml:space="preserve"> criteria as listed in this policy.   </w:t>
      </w:r>
    </w:p>
    <w:p w14:paraId="62218F50" w14:textId="77777777" w:rsidR="00FE395C" w:rsidRDefault="009135F0">
      <w:pPr>
        <w:ind w:left="11" w:right="20"/>
      </w:pPr>
      <w:r>
        <w:t xml:space="preserve">In all cases parent(s)/guardian(s) will be invited to </w:t>
      </w:r>
      <w:r w:rsidR="00E23791">
        <w:t xml:space="preserve">state up to a maximum of three </w:t>
      </w:r>
      <w:r>
        <w:t>preferences. An offer will be made at the school listed as hi</w:t>
      </w:r>
      <w:r w:rsidR="00E23791">
        <w:t>ghest preference possible which</w:t>
      </w:r>
      <w:r>
        <w:t xml:space="preserve"> has an available place.   </w:t>
      </w:r>
    </w:p>
    <w:p w14:paraId="514C6467" w14:textId="77777777" w:rsidR="00FE395C" w:rsidRDefault="009135F0">
      <w:pPr>
        <w:ind w:left="11" w:right="20"/>
      </w:pPr>
      <w:r>
        <w:t xml:space="preserve">Parents </w:t>
      </w:r>
      <w:r>
        <w:rPr>
          <w:b/>
        </w:rPr>
        <w:t>will not</w:t>
      </w:r>
      <w:r>
        <w:t xml:space="preserve"> be refused the opportunity to make an application or told they can only be placed on a waiting list rather than make a formal application. </w:t>
      </w:r>
    </w:p>
    <w:p w14:paraId="2261B79C" w14:textId="77777777" w:rsidR="00FE395C" w:rsidRDefault="009135F0">
      <w:pPr>
        <w:ind w:left="11" w:right="20"/>
      </w:pPr>
      <w:r>
        <w:t>If your child is offered a place at By Brook Valley CE Primary School, then you must accept or decline the place within 10 working days of the date of offer.</w:t>
      </w:r>
      <w:r w:rsidR="00E23791">
        <w:t xml:space="preserve"> If the place is not accepted, </w:t>
      </w:r>
      <w:r>
        <w:t>then a further letter will be sent informing the applicant that</w:t>
      </w:r>
      <w:r w:rsidR="00E23791">
        <w:t xml:space="preserve"> should they neither accept nor</w:t>
      </w:r>
      <w:r>
        <w:t xml:space="preserve"> decline the place within five working days the place will be withdrawn. A further letter wi</w:t>
      </w:r>
      <w:r w:rsidR="00E23791">
        <w:t xml:space="preserve">ll be </w:t>
      </w:r>
      <w:r>
        <w:t xml:space="preserve">sent informing the applicant the place has been withdrawn.   </w:t>
      </w:r>
    </w:p>
    <w:p w14:paraId="531B1C9A" w14:textId="77777777" w:rsidR="00FE395C" w:rsidRDefault="009135F0">
      <w:pPr>
        <w:spacing w:after="241"/>
        <w:ind w:left="11" w:right="20"/>
      </w:pPr>
      <w:r>
        <w:t>If your child is offered a place at By Brook Valley CE Pri</w:t>
      </w:r>
      <w:r w:rsidR="00E23791">
        <w:t xml:space="preserve">mary School and you accept the </w:t>
      </w:r>
      <w:r>
        <w:t xml:space="preserve">place, you must take the place up within 28 working days of the required admissions </w:t>
      </w:r>
      <w:r w:rsidR="6962AB9F">
        <w:t>date stated</w:t>
      </w:r>
      <w:r>
        <w:t xml:space="preserve"> on the original application form. Should the place not be taken up within the 28 working days Wiltshire Local Authority will then write to the parents informing them that the place has been </w:t>
      </w:r>
      <w:proofErr w:type="gramStart"/>
      <w:r>
        <w:t>withdrawn.</w:t>
      </w:r>
      <w:proofErr w:type="gramEnd"/>
    </w:p>
    <w:p w14:paraId="6FB8AA46" w14:textId="77777777" w:rsidR="00FE395C" w:rsidRDefault="009135F0">
      <w:pPr>
        <w:pStyle w:val="Heading1"/>
        <w:spacing w:after="182"/>
        <w:ind w:left="32" w:right="0" w:firstLine="0"/>
      </w:pPr>
      <w:r>
        <w:rPr>
          <w:sz w:val="24"/>
        </w:rPr>
        <w:t xml:space="preserve">Proof of address  </w:t>
      </w:r>
    </w:p>
    <w:p w14:paraId="0AA9A1FE" w14:textId="77777777" w:rsidR="00FE395C" w:rsidRDefault="009135F0">
      <w:pPr>
        <w:ind w:left="11" w:right="20"/>
      </w:pPr>
      <w:r>
        <w:t>Wiltshire Local Authority and By Brook Valley School reser</w:t>
      </w:r>
      <w:r w:rsidR="00E23791">
        <w:t>ve the right to ask parents for</w:t>
      </w:r>
      <w:r>
        <w:t xml:space="preserve"> proof of their address. If the parents’ current address is dif</w:t>
      </w:r>
      <w:r w:rsidR="00E23791">
        <w:t>ferent to that held on Wiltshir</w:t>
      </w:r>
      <w:r w:rsidR="79EBB38C">
        <w:t>e</w:t>
      </w:r>
      <w:r>
        <w:t xml:space="preserve"> Local Authority’s computerised system Wiltshire Local Authority may ask parents to </w:t>
      </w:r>
      <w:r w:rsidR="57374CB7">
        <w:t>provide proof</w:t>
      </w:r>
      <w:r>
        <w:t xml:space="preserve"> of the new address if one is indicated. Acceptable proof of address includes:   </w:t>
      </w:r>
    </w:p>
    <w:p w14:paraId="75AA1C26" w14:textId="77777777" w:rsidR="00FE395C" w:rsidRDefault="009135F0">
      <w:pPr>
        <w:numPr>
          <w:ilvl w:val="0"/>
          <w:numId w:val="7"/>
        </w:numPr>
        <w:spacing w:after="8"/>
        <w:ind w:right="20" w:hanging="360"/>
      </w:pPr>
      <w:r>
        <w:t xml:space="preserve">A copy of your Council Tax Bill.   </w:t>
      </w:r>
    </w:p>
    <w:p w14:paraId="1AE464CA" w14:textId="77777777" w:rsidR="00FE395C" w:rsidRDefault="009135F0">
      <w:pPr>
        <w:numPr>
          <w:ilvl w:val="0"/>
          <w:numId w:val="7"/>
        </w:numPr>
        <w:spacing w:after="5"/>
        <w:ind w:right="20" w:hanging="360"/>
      </w:pPr>
      <w:r>
        <w:t>A solicitor’s letter stating contracts have b</w:t>
      </w:r>
      <w:r w:rsidR="00E23791">
        <w:t xml:space="preserve">een exchanged and specifying a </w:t>
      </w:r>
      <w:r>
        <w:t xml:space="preserve">completion date.   </w:t>
      </w:r>
    </w:p>
    <w:p w14:paraId="23D6F4DC" w14:textId="77777777" w:rsidR="00FE395C" w:rsidRDefault="009135F0">
      <w:pPr>
        <w:numPr>
          <w:ilvl w:val="0"/>
          <w:numId w:val="7"/>
        </w:numPr>
        <w:ind w:right="20" w:hanging="360"/>
      </w:pPr>
      <w:r>
        <w:t xml:space="preserve">A signed and dated tenancy agreement plus proof of residency (e.g. copy of a recent utility bill).   </w:t>
      </w:r>
    </w:p>
    <w:p w14:paraId="31B73192" w14:textId="77777777" w:rsidR="00FE395C" w:rsidRDefault="009135F0">
      <w:pPr>
        <w:spacing w:after="294"/>
        <w:ind w:left="11" w:right="20"/>
      </w:pPr>
      <w:r>
        <w:t>If parents fail to provide proof of a new address, Wiltshire L</w:t>
      </w:r>
      <w:r w:rsidR="00E23791">
        <w:t>ocal Authority will use the old</w:t>
      </w:r>
      <w:r>
        <w:t xml:space="preserve"> address for admission purposes. If parents notify Wiltshire Local Authority that they will </w:t>
      </w:r>
      <w:r w:rsidR="79BC611B">
        <w:t xml:space="preserve">be </w:t>
      </w:r>
      <w:r w:rsidR="79BC611B">
        <w:lastRenderedPageBreak/>
        <w:t>moving</w:t>
      </w:r>
      <w:r>
        <w:t xml:space="preserve"> house, even if they provide the relevant proof of that address, they must move </w:t>
      </w:r>
      <w:r w:rsidR="30116B56">
        <w:t>into that</w:t>
      </w:r>
      <w:r>
        <w:t xml:space="preserve"> property by no later than the end of the first term followi</w:t>
      </w:r>
      <w:r w:rsidR="00F76225">
        <w:t xml:space="preserve">ng the notification. Wiltshire </w:t>
      </w:r>
      <w:r>
        <w:t xml:space="preserve">Local Authority reserves the right to check that parents are living at the address </w:t>
      </w:r>
      <w:r w:rsidR="3477C334">
        <w:t>indicated within</w:t>
      </w:r>
      <w:r>
        <w:t xml:space="preserve"> that timescale. If parents are not living there, the application will be </w:t>
      </w:r>
      <w:r w:rsidR="76D2C93A">
        <w:t>investigated,</w:t>
      </w:r>
      <w:r>
        <w:t xml:space="preserve"> and the allocated place may be withdrawn</w:t>
      </w:r>
      <w:r w:rsidR="75B6ED4E">
        <w:t>.</w:t>
      </w:r>
    </w:p>
    <w:p w14:paraId="72A1ED38" w14:textId="77777777" w:rsidR="00FE395C" w:rsidRDefault="009135F0">
      <w:pPr>
        <w:pStyle w:val="Heading2"/>
        <w:spacing w:after="215"/>
        <w:ind w:left="19" w:right="0"/>
      </w:pPr>
      <w:r>
        <w:t xml:space="preserve">Fair Access Protocol   </w:t>
      </w:r>
    </w:p>
    <w:p w14:paraId="6E3DEEB8" w14:textId="77777777" w:rsidR="00FE395C" w:rsidRDefault="009135F0">
      <w:pPr>
        <w:ind w:left="11" w:right="20"/>
      </w:pPr>
      <w:r>
        <w:t>All Wiltshire Schools will act in accordance with the Fair Access Protocol which h</w:t>
      </w:r>
      <w:r w:rsidR="00F76225">
        <w:t xml:space="preserve">as been </w:t>
      </w:r>
      <w:r>
        <w:t xml:space="preserve">adopted to give access to educational provisions for hard to place children.   </w:t>
      </w:r>
    </w:p>
    <w:p w14:paraId="6BB2C2D1" w14:textId="77777777" w:rsidR="00FE395C" w:rsidRDefault="009135F0">
      <w:pPr>
        <w:ind w:left="11" w:right="20"/>
      </w:pPr>
      <w:r>
        <w:t>This protocol does not apply to a Child in Care (Looked a</w:t>
      </w:r>
      <w:r w:rsidR="00F76225">
        <w:t>fter Child, a Previously Looked</w:t>
      </w:r>
      <w:r>
        <w:t xml:space="preserve"> After Child) or a child with an Education Health Care Plan, as these children must </w:t>
      </w:r>
      <w:proofErr w:type="gramStart"/>
      <w:r>
        <w:t>be  admitted</w:t>
      </w:r>
      <w:proofErr w:type="gramEnd"/>
      <w:r>
        <w:t xml:space="preserve">.   </w:t>
      </w:r>
    </w:p>
    <w:p w14:paraId="22633E24" w14:textId="04BA76AC" w:rsidR="00FE395C" w:rsidRDefault="009135F0" w:rsidP="2DC5B55D">
      <w:pPr>
        <w:ind w:left="11" w:right="20"/>
      </w:pPr>
      <w:r>
        <w:t>Further information on the In</w:t>
      </w:r>
      <w:r w:rsidR="008F44AA">
        <w:t>-</w:t>
      </w:r>
      <w:r>
        <w:t>Year Fair Access Protocol including further criterions for referral, and a copy of the protocol, can be viewed at</w:t>
      </w:r>
      <w:r w:rsidR="687DA943">
        <w:t>:</w:t>
      </w:r>
      <w:r>
        <w:t xml:space="preserve"> </w:t>
      </w:r>
      <w:r w:rsidR="29D8C412" w:rsidRPr="2DC5B55D">
        <w:rPr>
          <w:color w:val="0000FF"/>
          <w:u w:val="single"/>
        </w:rPr>
        <w:t xml:space="preserve">  </w:t>
      </w:r>
      <w:hyperlink r:id="rId27" w:history="1">
        <w:r w:rsidR="29D8C412" w:rsidRPr="2DC5B55D">
          <w:rPr>
            <w:rStyle w:val="Hyperlink"/>
            <w:rFonts w:ascii="Calibri" w:eastAsia="Calibri" w:hAnsi="Calibri" w:cs="Calibri"/>
          </w:rPr>
          <w:t>Forms, guides and policy documents - Wiltshire Council</w:t>
        </w:r>
      </w:hyperlink>
    </w:p>
    <w:p w14:paraId="78412028" w14:textId="77777777" w:rsidR="00FE395C" w:rsidRDefault="009135F0">
      <w:pPr>
        <w:spacing w:after="207" w:line="261" w:lineRule="auto"/>
        <w:ind w:left="27" w:right="682" w:hanging="10"/>
      </w:pPr>
      <w:r w:rsidRPr="0DCA0AA4">
        <w:rPr>
          <w:u w:val="single"/>
        </w:rPr>
        <w:t>Children who have been permanently excluded twice or display challenging</w:t>
      </w:r>
      <w:r w:rsidR="00D40F6D">
        <w:rPr>
          <w:u w:val="single"/>
        </w:rPr>
        <w:t xml:space="preserve"> </w:t>
      </w:r>
      <w:r w:rsidRPr="0DCA0AA4">
        <w:rPr>
          <w:u w:val="single"/>
        </w:rPr>
        <w:t>behaviour.</w:t>
      </w:r>
    </w:p>
    <w:p w14:paraId="0A99C61F" w14:textId="77777777" w:rsidR="00FE395C" w:rsidRDefault="009135F0">
      <w:pPr>
        <w:ind w:left="11" w:right="440"/>
      </w:pPr>
      <w:r>
        <w:t xml:space="preserve">Where a child has been permanently excluded from two or more schools there is no need to comply with parental preference for a period of two years from the last exclusion. The twice excluded rule, however, does not apply to the following children: </w:t>
      </w:r>
    </w:p>
    <w:p w14:paraId="1631B62A" w14:textId="77777777" w:rsidR="00FE395C" w:rsidRDefault="009135F0">
      <w:pPr>
        <w:numPr>
          <w:ilvl w:val="0"/>
          <w:numId w:val="8"/>
        </w:numPr>
        <w:spacing w:after="0"/>
        <w:ind w:right="224" w:hanging="360"/>
      </w:pPr>
      <w:r>
        <w:t xml:space="preserve">Children who were below compulsory school age at the time of the permanent exclusion </w:t>
      </w:r>
    </w:p>
    <w:p w14:paraId="5D005382" w14:textId="77777777" w:rsidR="00FE395C" w:rsidRDefault="009135F0">
      <w:pPr>
        <w:numPr>
          <w:ilvl w:val="0"/>
          <w:numId w:val="8"/>
        </w:numPr>
        <w:spacing w:after="0"/>
        <w:ind w:right="224" w:hanging="360"/>
      </w:pPr>
      <w:r>
        <w:t xml:space="preserve">Children who have been reinstated following permanent exclusion (or would have been reinstated had it been practicable to do so); </w:t>
      </w:r>
    </w:p>
    <w:p w14:paraId="5F674914" w14:textId="77777777" w:rsidR="00FE395C" w:rsidRDefault="009135F0">
      <w:pPr>
        <w:numPr>
          <w:ilvl w:val="0"/>
          <w:numId w:val="8"/>
        </w:numPr>
        <w:spacing w:after="0"/>
        <w:ind w:right="224" w:hanging="360"/>
      </w:pPr>
      <w:r>
        <w:t xml:space="preserve">Children whose permanent exclusion has been considered by a review panel, and the review panel has decided to quash a decision not to reinstate them following the exclusion; and </w:t>
      </w:r>
    </w:p>
    <w:p w14:paraId="70C7D737" w14:textId="77777777" w:rsidR="00FE395C" w:rsidRDefault="009135F0">
      <w:pPr>
        <w:numPr>
          <w:ilvl w:val="0"/>
          <w:numId w:val="8"/>
        </w:numPr>
        <w:ind w:right="224" w:hanging="360"/>
      </w:pPr>
      <w:r>
        <w:t xml:space="preserve">Children with Education, Health and Care plans naming the school </w:t>
      </w:r>
    </w:p>
    <w:p w14:paraId="387F4D4C" w14:textId="77777777" w:rsidR="00FE395C" w:rsidRDefault="009135F0">
      <w:pPr>
        <w:ind w:left="11" w:right="713"/>
      </w:pPr>
      <w:r>
        <w:t xml:space="preserve">A child will not be refused admission on behavioural grounds in the normal admissions round or at any point in the normal year, except for where one or more or the above points apply. </w:t>
      </w:r>
    </w:p>
    <w:p w14:paraId="1C16AAB4" w14:textId="77777777" w:rsidR="00FE395C" w:rsidRDefault="009135F0">
      <w:pPr>
        <w:ind w:left="11" w:right="20"/>
      </w:pPr>
      <w:r>
        <w:t xml:space="preserve">If the governing body of any school refuses admission to a child with challenging behaviour where there are places available (outside the normal intake round) the case must be referred to the Local Authority for consideration under the In-Year Fair Access Protocol.   </w:t>
      </w:r>
    </w:p>
    <w:p w14:paraId="218F949E" w14:textId="77777777" w:rsidR="00FE395C" w:rsidRDefault="009135F0">
      <w:pPr>
        <w:pStyle w:val="Heading2"/>
        <w:spacing w:after="207"/>
        <w:ind w:left="19" w:right="0"/>
      </w:pPr>
      <w:r>
        <w:t xml:space="preserve">Appeals Procedure </w:t>
      </w:r>
    </w:p>
    <w:p w14:paraId="4D748E12" w14:textId="77777777" w:rsidR="00FE395C" w:rsidRDefault="009135F0">
      <w:pPr>
        <w:spacing w:after="182"/>
        <w:ind w:left="11" w:right="108"/>
      </w:pPr>
      <w:r>
        <w:t xml:space="preserve">If an application is refused, Wiltshire Local Authority will set out the reason for refusal and information about the right to appeal, including the deadline for lodging an appeal and the contact details for making an appeal. Parents will be informed that, if they wish to appeal, they must set out their grounds for appeal in writing. Wiltshire Local authority will not limit the grounds on which appeals can be made. </w:t>
      </w:r>
    </w:p>
    <w:p w14:paraId="061D35D9" w14:textId="77777777" w:rsidR="00FE395C" w:rsidRDefault="009135F0">
      <w:pPr>
        <w:spacing w:after="204" w:line="266" w:lineRule="auto"/>
        <w:ind w:left="24" w:right="52" w:firstLine="8"/>
        <w:jc w:val="both"/>
      </w:pPr>
      <w:r>
        <w:lastRenderedPageBreak/>
        <w:t xml:space="preserve">Parents have a right of appeal to an independent panel against any decision made by or on behalf of Wiltshire Local Authority as to the school which education is to be provided for their child.   </w:t>
      </w:r>
    </w:p>
    <w:p w14:paraId="303290A4" w14:textId="7B15661A" w:rsidR="00FE395C" w:rsidRDefault="009135F0">
      <w:pPr>
        <w:ind w:left="11" w:right="20"/>
      </w:pPr>
      <w:r>
        <w:t xml:space="preserve">Information about the appeal procedure will be provided where a place at one or more of </w:t>
      </w:r>
      <w:proofErr w:type="gramStart"/>
      <w:r>
        <w:t>the  preferred</w:t>
      </w:r>
      <w:proofErr w:type="gramEnd"/>
      <w:r>
        <w:t xml:space="preserve"> schools has been refused. Parents should contact the Customer Services Team  (01225 713010) or visit </w:t>
      </w:r>
      <w:hyperlink r:id="rId28">
        <w:r w:rsidRPr="0B1BC332">
          <w:rPr>
            <w:color w:val="0000FF"/>
            <w:u w:val="single"/>
          </w:rPr>
          <w:t>https://www.wiltshire.gov.uk/schools</w:t>
        </w:r>
      </w:hyperlink>
      <w:hyperlink r:id="rId29">
        <w:r w:rsidRPr="0B1BC332">
          <w:rPr>
            <w:color w:val="0000FF"/>
            <w:u w:val="single"/>
          </w:rPr>
          <w:t>-</w:t>
        </w:r>
      </w:hyperlink>
      <w:hyperlink r:id="rId30">
        <w:r w:rsidRPr="0B1BC332">
          <w:rPr>
            <w:color w:val="0000FF"/>
            <w:u w:val="single"/>
          </w:rPr>
          <w:t>learning</w:t>
        </w:r>
      </w:hyperlink>
      <w:hyperlink r:id="rId31">
        <w:r w:rsidRPr="0B1BC332">
          <w:rPr>
            <w:color w:val="0000FF"/>
            <w:u w:val="single"/>
          </w:rPr>
          <w:t>-</w:t>
        </w:r>
      </w:hyperlink>
      <w:hyperlink r:id="rId32">
        <w:r w:rsidRPr="0B1BC332">
          <w:rPr>
            <w:color w:val="0000FF"/>
            <w:u w:val="single"/>
          </w:rPr>
          <w:t>forms</w:t>
        </w:r>
      </w:hyperlink>
      <w:hyperlink r:id="rId33">
        <w:r w:rsidRPr="0B1BC332">
          <w:rPr>
            <w:color w:val="0000FF"/>
            <w:u w:val="single"/>
          </w:rPr>
          <w:t>-</w:t>
        </w:r>
      </w:hyperlink>
      <w:hyperlink r:id="rId34">
        <w:r w:rsidRPr="0B1BC332">
          <w:rPr>
            <w:color w:val="0000FF"/>
            <w:u w:val="single"/>
          </w:rPr>
          <w:t>guides</w:t>
        </w:r>
      </w:hyperlink>
      <w:hyperlink r:id="rId35">
        <w:r w:rsidRPr="0B1BC332">
          <w:rPr>
            <w:color w:val="0000FF"/>
            <w:u w:val="single"/>
          </w:rPr>
          <w:t>-</w:t>
        </w:r>
      </w:hyperlink>
      <w:hyperlink>
        <w:r w:rsidRPr="0B1BC332">
          <w:rPr>
            <w:color w:val="0000FF"/>
            <w:u w:val="single"/>
          </w:rPr>
          <w:t>policies</w:t>
        </w:r>
      </w:hyperlink>
      <w:hyperlink r:id="rId36" w:history="1">
        <w:r w:rsidR="00D379C6" w:rsidRPr="00F66397">
          <w:rPr>
            <w:rStyle w:val="Hyperlink"/>
          </w:rPr>
          <w:t>https://www.wiltshire.gov.uk/schools-learning-forms-guides-policies</w:t>
        </w:r>
      </w:hyperlink>
      <w:r>
        <w:t xml:space="preserve">to obtain </w:t>
      </w:r>
      <w:bookmarkStart w:id="3" w:name="_Int_vqfWRQoJ"/>
      <w:r>
        <w:t>an appeals</w:t>
      </w:r>
      <w:bookmarkEnd w:id="3"/>
      <w:r>
        <w:t xml:space="preserve"> form which should be returned to the Democratic Service team at County Hall, Trowbridge. The clerk to the appeals </w:t>
      </w:r>
      <w:r w:rsidR="3C3F4213">
        <w:t>panel will</w:t>
      </w:r>
      <w:r>
        <w:t xml:space="preserve"> be provided by the </w:t>
      </w:r>
      <w:r w:rsidR="0079406A">
        <w:t>Democratic</w:t>
      </w:r>
      <w:r w:rsidR="00560066">
        <w:t xml:space="preserve"> Services</w:t>
      </w:r>
      <w:r>
        <w:t xml:space="preserve"> team.   </w:t>
      </w:r>
    </w:p>
    <w:p w14:paraId="039E67CD" w14:textId="77777777" w:rsidR="00FE395C" w:rsidRDefault="009135F0">
      <w:pPr>
        <w:ind w:left="11" w:right="20"/>
      </w:pPr>
      <w:r>
        <w:t xml:space="preserve">If a place has been awarded by the independent appeals panel the place must be taken </w:t>
      </w:r>
      <w:proofErr w:type="gramStart"/>
      <w:r>
        <w:t>up  within</w:t>
      </w:r>
      <w:proofErr w:type="gramEnd"/>
      <w:r>
        <w:t xml:space="preserve"> 28 days of the required date of admission stated on the original application form.   </w:t>
      </w:r>
    </w:p>
    <w:p w14:paraId="67AA2814" w14:textId="77777777" w:rsidR="00FE395C" w:rsidRDefault="009135F0">
      <w:pPr>
        <w:ind w:left="11" w:right="20"/>
      </w:pPr>
      <w:r>
        <w:t xml:space="preserve">Should the place not be taken up within 28 days Wiltshire Local Authority will then write </w:t>
      </w:r>
      <w:proofErr w:type="gramStart"/>
      <w:r>
        <w:t>to  the</w:t>
      </w:r>
      <w:proofErr w:type="gramEnd"/>
      <w:r>
        <w:t xml:space="preserve"> parents informing them that the place has been withdrawn.  </w:t>
      </w:r>
    </w:p>
    <w:p w14:paraId="13FD5444" w14:textId="77777777" w:rsidR="00FE395C" w:rsidRDefault="009135F0">
      <w:pPr>
        <w:pStyle w:val="Heading2"/>
        <w:spacing w:after="175"/>
        <w:ind w:left="19" w:right="0"/>
      </w:pPr>
      <w:r>
        <w:t xml:space="preserve">Further Appeals   </w:t>
      </w:r>
    </w:p>
    <w:p w14:paraId="173E0E49" w14:textId="77777777" w:rsidR="00FE395C" w:rsidRDefault="009135F0">
      <w:pPr>
        <w:ind w:left="11" w:right="20"/>
      </w:pPr>
      <w:r>
        <w:t xml:space="preserve">Parents who have appealed unsuccessfully can reapply for a place at the same school in a later academic year, and have a right of appeal if unsuccessful.   </w:t>
      </w:r>
    </w:p>
    <w:p w14:paraId="2407B3C5" w14:textId="77777777" w:rsidR="00FE395C" w:rsidRDefault="009135F0">
      <w:pPr>
        <w:spacing w:after="1862"/>
        <w:ind w:left="11" w:right="20"/>
      </w:pPr>
      <w:r>
        <w:t>Where there have been material changes in circumstances i</w:t>
      </w:r>
      <w:r w:rsidR="00F76225">
        <w:t xml:space="preserve">n the same academic year and a </w:t>
      </w:r>
      <w:r>
        <w:t xml:space="preserve">repeat application is considered and again refused, the parents will have the right to a </w:t>
      </w:r>
      <w:proofErr w:type="gramStart"/>
      <w:r>
        <w:t>fresh  appeal</w:t>
      </w:r>
      <w:proofErr w:type="gramEnd"/>
      <w:r>
        <w:t xml:space="preserve">.  </w:t>
      </w:r>
    </w:p>
    <w:p w14:paraId="34CE0A41" w14:textId="77777777" w:rsidR="00FE395C" w:rsidRDefault="00FE395C">
      <w:pPr>
        <w:spacing w:after="314" w:line="259" w:lineRule="auto"/>
        <w:ind w:left="2847" w:firstLine="0"/>
        <w:jc w:val="center"/>
      </w:pPr>
    </w:p>
    <w:p w14:paraId="62EBF3C5" w14:textId="77777777" w:rsidR="00FE395C" w:rsidRDefault="009135F0">
      <w:pPr>
        <w:spacing w:after="0" w:line="259" w:lineRule="auto"/>
        <w:ind w:left="0" w:firstLine="0"/>
        <w:jc w:val="right"/>
      </w:pPr>
      <w:r>
        <w:rPr>
          <w:noProof/>
        </w:rPr>
        <w:lastRenderedPageBreak/>
        <w:drawing>
          <wp:inline distT="0" distB="0" distL="0" distR="0" wp14:anchorId="24091B14" wp14:editId="07777777">
            <wp:extent cx="5730240" cy="4048633"/>
            <wp:effectExtent l="0" t="0" r="0" b="0"/>
            <wp:docPr id="1171" name="Picture 1171"/>
            <wp:cNvGraphicFramePr/>
            <a:graphic xmlns:a="http://schemas.openxmlformats.org/drawingml/2006/main">
              <a:graphicData uri="http://schemas.openxmlformats.org/drawingml/2006/picture">
                <pic:pic xmlns:pic="http://schemas.openxmlformats.org/drawingml/2006/picture">
                  <pic:nvPicPr>
                    <pic:cNvPr id="1171" name="Picture 1171"/>
                    <pic:cNvPicPr/>
                  </pic:nvPicPr>
                  <pic:blipFill>
                    <a:blip r:embed="rId37" cstate="print"/>
                    <a:stretch>
                      <a:fillRect/>
                    </a:stretch>
                  </pic:blipFill>
                  <pic:spPr>
                    <a:xfrm>
                      <a:off x="0" y="0"/>
                      <a:ext cx="5730240" cy="4048633"/>
                    </a:xfrm>
                    <a:prstGeom prst="rect">
                      <a:avLst/>
                    </a:prstGeom>
                  </pic:spPr>
                </pic:pic>
              </a:graphicData>
            </a:graphic>
          </wp:inline>
        </w:drawing>
      </w:r>
    </w:p>
    <w:sectPr w:rsidR="00FE395C" w:rsidSect="003E2EFB">
      <w:footerReference w:type="even" r:id="rId38"/>
      <w:footerReference w:type="default" r:id="rId39"/>
      <w:footerReference w:type="first" r:id="rId40"/>
      <w:pgSz w:w="11900" w:h="16820"/>
      <w:pgMar w:top="489" w:right="1359" w:bottom="2978" w:left="1429" w:header="720" w:footer="3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91E3A" w14:textId="77777777" w:rsidR="00656D77" w:rsidRDefault="00656D77">
      <w:pPr>
        <w:spacing w:after="0" w:line="240" w:lineRule="auto"/>
      </w:pPr>
      <w:r>
        <w:separator/>
      </w:r>
    </w:p>
  </w:endnote>
  <w:endnote w:type="continuationSeparator" w:id="0">
    <w:p w14:paraId="5C75A45A" w14:textId="77777777" w:rsidR="00656D77" w:rsidRDefault="00656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88B07" w14:textId="77777777" w:rsidR="00FE395C" w:rsidRDefault="009135F0">
    <w:pPr>
      <w:spacing w:after="29" w:line="259" w:lineRule="auto"/>
      <w:ind w:left="443" w:firstLine="0"/>
      <w:jc w:val="center"/>
    </w:pPr>
    <w:r>
      <w:rPr>
        <w:b/>
        <w:color w:val="4F6228"/>
        <w:sz w:val="16"/>
      </w:rPr>
      <w:t xml:space="preserve">Roots to grow, wings to fly </w:t>
    </w:r>
  </w:p>
  <w:p w14:paraId="5DCD0CA7" w14:textId="77777777" w:rsidR="00FE395C" w:rsidRDefault="009135F0">
    <w:pPr>
      <w:spacing w:after="0" w:line="259" w:lineRule="auto"/>
      <w:ind w:left="765" w:firstLine="0"/>
      <w:jc w:val="center"/>
    </w:pPr>
    <w:r>
      <w:rPr>
        <w:b/>
        <w:color w:val="4F6228"/>
        <w:sz w:val="16"/>
      </w:rPr>
      <w:t xml:space="preserve">“They will soar on wings like eagles” Isaiah 40:31   </w:t>
    </w:r>
  </w:p>
  <w:p w14:paraId="5DB432CB" w14:textId="77777777" w:rsidR="00FE395C" w:rsidRDefault="009135F0">
    <w:pPr>
      <w:spacing w:after="8" w:line="235" w:lineRule="auto"/>
      <w:ind w:left="1121" w:right="240" w:firstLine="0"/>
      <w:jc w:val="center"/>
    </w:pPr>
    <w:r>
      <w:rPr>
        <w:b/>
        <w:color w:val="4F6228"/>
        <w:sz w:val="16"/>
      </w:rPr>
      <w:t xml:space="preserve">Registered Address: By Brook Valley Academy Trust, The Street, </w:t>
    </w:r>
    <w:proofErr w:type="spellStart"/>
    <w:r>
      <w:rPr>
        <w:b/>
        <w:color w:val="4F6228"/>
        <w:sz w:val="16"/>
      </w:rPr>
      <w:t>YattonKeynell</w:t>
    </w:r>
    <w:proofErr w:type="spellEnd"/>
    <w:r>
      <w:rPr>
        <w:b/>
        <w:color w:val="4F6228"/>
        <w:sz w:val="16"/>
      </w:rPr>
      <w:t xml:space="preserve">, Wiltshire, </w:t>
    </w:r>
    <w:proofErr w:type="gramStart"/>
    <w:r>
      <w:rPr>
        <w:b/>
        <w:color w:val="4F6228"/>
        <w:sz w:val="16"/>
      </w:rPr>
      <w:t>SN14  7BA</w:t>
    </w:r>
    <w:proofErr w:type="gramEnd"/>
  </w:p>
  <w:p w14:paraId="387DFE92" w14:textId="77777777" w:rsidR="00FE395C" w:rsidRDefault="009135F0">
    <w:pPr>
      <w:spacing w:after="44" w:line="250" w:lineRule="auto"/>
      <w:ind w:left="3578" w:right="2058" w:firstLine="96"/>
      <w:jc w:val="both"/>
    </w:pPr>
    <w:r>
      <w:rPr>
        <w:b/>
        <w:color w:val="4F6228"/>
        <w:sz w:val="16"/>
      </w:rPr>
      <w:t xml:space="preserve">Registered in England and Wales   Company Registration No. 8020467  </w:t>
    </w:r>
  </w:p>
  <w:p w14:paraId="6B699379" w14:textId="77777777" w:rsidR="00FE395C" w:rsidRDefault="00FE395C">
    <w:pPr>
      <w:spacing w:after="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5666" w14:textId="77777777" w:rsidR="00FE395C" w:rsidRDefault="009135F0">
    <w:pPr>
      <w:spacing w:after="29" w:line="259" w:lineRule="auto"/>
      <w:ind w:left="443" w:firstLine="0"/>
      <w:jc w:val="center"/>
    </w:pPr>
    <w:r>
      <w:rPr>
        <w:b/>
        <w:color w:val="4F6228"/>
        <w:sz w:val="16"/>
      </w:rPr>
      <w:t xml:space="preserve">Roots to grow, wings to fly </w:t>
    </w:r>
  </w:p>
  <w:p w14:paraId="5C12F59F" w14:textId="77777777" w:rsidR="00FE395C" w:rsidRDefault="009135F0">
    <w:pPr>
      <w:spacing w:after="0" w:line="259" w:lineRule="auto"/>
      <w:ind w:left="765" w:firstLine="0"/>
      <w:jc w:val="center"/>
    </w:pPr>
    <w:r>
      <w:rPr>
        <w:b/>
        <w:color w:val="4F6228"/>
        <w:sz w:val="16"/>
      </w:rPr>
      <w:t xml:space="preserve">“They will soar on wings like eagles” Isaiah 40:31   </w:t>
    </w:r>
  </w:p>
  <w:p w14:paraId="475E714F" w14:textId="77777777" w:rsidR="00FE395C" w:rsidRDefault="009135F0">
    <w:pPr>
      <w:spacing w:after="8" w:line="235" w:lineRule="auto"/>
      <w:ind w:left="1121" w:right="240" w:firstLine="0"/>
      <w:jc w:val="center"/>
    </w:pPr>
    <w:r>
      <w:rPr>
        <w:b/>
        <w:color w:val="4F6228"/>
        <w:sz w:val="16"/>
      </w:rPr>
      <w:t xml:space="preserve">Registered Address: By Brook Valley Academy Trust, The Street, </w:t>
    </w:r>
    <w:proofErr w:type="spellStart"/>
    <w:r>
      <w:rPr>
        <w:b/>
        <w:color w:val="4F6228"/>
        <w:sz w:val="16"/>
      </w:rPr>
      <w:t>YattonKeynell</w:t>
    </w:r>
    <w:proofErr w:type="spellEnd"/>
    <w:r>
      <w:rPr>
        <w:b/>
        <w:color w:val="4F6228"/>
        <w:sz w:val="16"/>
      </w:rPr>
      <w:t xml:space="preserve">, Wiltshire, </w:t>
    </w:r>
    <w:proofErr w:type="gramStart"/>
    <w:r>
      <w:rPr>
        <w:b/>
        <w:color w:val="4F6228"/>
        <w:sz w:val="16"/>
      </w:rPr>
      <w:t>SN14  7BA</w:t>
    </w:r>
    <w:proofErr w:type="gramEnd"/>
  </w:p>
  <w:p w14:paraId="2A8F45C2" w14:textId="77777777" w:rsidR="00FE395C" w:rsidRDefault="009135F0">
    <w:pPr>
      <w:spacing w:after="44" w:line="250" w:lineRule="auto"/>
      <w:ind w:left="3578" w:right="2058" w:firstLine="96"/>
      <w:jc w:val="both"/>
    </w:pPr>
    <w:r>
      <w:rPr>
        <w:b/>
        <w:color w:val="4F6228"/>
        <w:sz w:val="16"/>
      </w:rPr>
      <w:t xml:space="preserve">Registered in England and Wales   Company Registration No. 8020467  </w:t>
    </w:r>
  </w:p>
  <w:p w14:paraId="110FFD37" w14:textId="77777777" w:rsidR="00FE395C" w:rsidRDefault="00FE395C">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6CE8F" w14:textId="77777777" w:rsidR="00FE395C" w:rsidRDefault="009135F0">
    <w:pPr>
      <w:spacing w:after="29" w:line="259" w:lineRule="auto"/>
      <w:ind w:left="443" w:firstLine="0"/>
      <w:jc w:val="center"/>
    </w:pPr>
    <w:r>
      <w:rPr>
        <w:b/>
        <w:color w:val="4F6228"/>
        <w:sz w:val="16"/>
      </w:rPr>
      <w:t>Roots to grow, wings to fly</w:t>
    </w:r>
  </w:p>
  <w:p w14:paraId="18EBD248" w14:textId="77777777" w:rsidR="00FE395C" w:rsidRDefault="009135F0">
    <w:pPr>
      <w:spacing w:after="0" w:line="259" w:lineRule="auto"/>
      <w:ind w:left="765" w:firstLine="0"/>
      <w:jc w:val="center"/>
    </w:pPr>
    <w:r>
      <w:rPr>
        <w:b/>
        <w:color w:val="4F6228"/>
        <w:sz w:val="16"/>
      </w:rPr>
      <w:t xml:space="preserve">“They will soar on wings like eagles” Isaiah 40:31   </w:t>
    </w:r>
  </w:p>
  <w:p w14:paraId="79905BC8" w14:textId="77777777" w:rsidR="00FE395C" w:rsidRDefault="009135F0">
    <w:pPr>
      <w:spacing w:after="8" w:line="235" w:lineRule="auto"/>
      <w:ind w:left="1121" w:right="240" w:firstLine="0"/>
      <w:jc w:val="center"/>
    </w:pPr>
    <w:r>
      <w:rPr>
        <w:b/>
        <w:color w:val="4F6228"/>
        <w:sz w:val="16"/>
      </w:rPr>
      <w:t xml:space="preserve">Registered Address: By Brook Valley Academy Trust, The Street, </w:t>
    </w:r>
    <w:proofErr w:type="spellStart"/>
    <w:r>
      <w:rPr>
        <w:b/>
        <w:color w:val="4F6228"/>
        <w:sz w:val="16"/>
      </w:rPr>
      <w:t>YattonKeynell</w:t>
    </w:r>
    <w:proofErr w:type="spellEnd"/>
    <w:r>
      <w:rPr>
        <w:b/>
        <w:color w:val="4F6228"/>
        <w:sz w:val="16"/>
      </w:rPr>
      <w:t xml:space="preserve">, Wiltshire, </w:t>
    </w:r>
    <w:proofErr w:type="gramStart"/>
    <w:r>
      <w:rPr>
        <w:b/>
        <w:color w:val="4F6228"/>
        <w:sz w:val="16"/>
      </w:rPr>
      <w:t>SN14  7BA</w:t>
    </w:r>
    <w:proofErr w:type="gramEnd"/>
  </w:p>
  <w:p w14:paraId="7171733B" w14:textId="77777777" w:rsidR="00FE395C" w:rsidRDefault="009135F0">
    <w:pPr>
      <w:spacing w:after="44" w:line="250" w:lineRule="auto"/>
      <w:ind w:left="3578" w:right="2058" w:firstLine="96"/>
      <w:jc w:val="both"/>
    </w:pPr>
    <w:r>
      <w:rPr>
        <w:b/>
        <w:color w:val="4F6228"/>
        <w:sz w:val="16"/>
      </w:rPr>
      <w:t xml:space="preserve">Registered in England and Wales   Company Registration No. 8020467  </w:t>
    </w:r>
  </w:p>
  <w:p w14:paraId="5997CC1D" w14:textId="77777777" w:rsidR="00FE395C" w:rsidRDefault="00FE395C">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6824B" w14:textId="77777777" w:rsidR="00656D77" w:rsidRDefault="00656D77">
      <w:pPr>
        <w:spacing w:after="0" w:line="240" w:lineRule="auto"/>
      </w:pPr>
      <w:r>
        <w:separator/>
      </w:r>
    </w:p>
  </w:footnote>
  <w:footnote w:type="continuationSeparator" w:id="0">
    <w:p w14:paraId="7C7220E8" w14:textId="77777777" w:rsidR="00656D77" w:rsidRDefault="00656D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qfWRQoJ" int2:invalidationBookmarkName="" int2:hashCode="YuIeWrUlhgiTDG" int2:id="DWp5MXbz">
      <int2:state int2:value="Rejected" int2:type="AugLoop_Text_Critique"/>
    </int2:bookmark>
    <int2:bookmark int2:bookmarkName="_Int_XT6e3iXn" int2:invalidationBookmarkName="" int2:hashCode="W5Z4vmu9anL2GF" int2:id="ST4wNXSB">
      <int2:state int2:value="Rejected" int2:type="AugLoop_Text_Critique"/>
    </int2:bookmark>
    <int2:bookmark int2:bookmarkName="_Int_7waYgvBa" int2:invalidationBookmarkName="" int2:hashCode="3gT6Din5s14kkF" int2:id="E3PFTfE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64735"/>
    <w:multiLevelType w:val="hybridMultilevel"/>
    <w:tmpl w:val="153E525E"/>
    <w:lvl w:ilvl="0" w:tplc="7570DEA8">
      <w:start w:val="1"/>
      <w:numFmt w:val="lowerLetter"/>
      <w:lvlText w:val="%1)"/>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460A2C">
      <w:start w:val="1"/>
      <w:numFmt w:val="lowerLetter"/>
      <w:lvlText w:val="%2"/>
      <w:lvlJc w:val="left"/>
      <w:pPr>
        <w:ind w:left="1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E265EA">
      <w:start w:val="1"/>
      <w:numFmt w:val="lowerRoman"/>
      <w:lvlText w:val="%3"/>
      <w:lvlJc w:val="left"/>
      <w:pPr>
        <w:ind w:left="1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8508FD4">
      <w:start w:val="1"/>
      <w:numFmt w:val="decimal"/>
      <w:lvlText w:val="%4"/>
      <w:lvlJc w:val="left"/>
      <w:pPr>
        <w:ind w:left="2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265336">
      <w:start w:val="1"/>
      <w:numFmt w:val="lowerLetter"/>
      <w:lvlText w:val="%5"/>
      <w:lvlJc w:val="left"/>
      <w:pPr>
        <w:ind w:left="3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6440E8">
      <w:start w:val="1"/>
      <w:numFmt w:val="lowerRoman"/>
      <w:lvlText w:val="%6"/>
      <w:lvlJc w:val="left"/>
      <w:pPr>
        <w:ind w:left="3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B479A2">
      <w:start w:val="1"/>
      <w:numFmt w:val="decimal"/>
      <w:lvlText w:val="%7"/>
      <w:lvlJc w:val="left"/>
      <w:pPr>
        <w:ind w:left="4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8A5482">
      <w:start w:val="1"/>
      <w:numFmt w:val="lowerLetter"/>
      <w:lvlText w:val="%8"/>
      <w:lvlJc w:val="left"/>
      <w:pPr>
        <w:ind w:left="5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861B1E">
      <w:start w:val="1"/>
      <w:numFmt w:val="lowerRoman"/>
      <w:lvlText w:val="%9"/>
      <w:lvlJc w:val="left"/>
      <w:pPr>
        <w:ind w:left="6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4C557D"/>
    <w:multiLevelType w:val="multilevel"/>
    <w:tmpl w:val="CE68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2D1D40"/>
    <w:multiLevelType w:val="multilevel"/>
    <w:tmpl w:val="9D0664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186F15F2"/>
    <w:multiLevelType w:val="hybridMultilevel"/>
    <w:tmpl w:val="5992B5F4"/>
    <w:lvl w:ilvl="0" w:tplc="E82C9B8E">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284C4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84DD2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0E3D9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4275C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187E6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72EDF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267A9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50994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909179E"/>
    <w:multiLevelType w:val="hybridMultilevel"/>
    <w:tmpl w:val="60FE86E0"/>
    <w:lvl w:ilvl="0" w:tplc="CB36719A">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00975A">
      <w:start w:val="1"/>
      <w:numFmt w:val="bullet"/>
      <w:lvlText w:val="o"/>
      <w:lvlJc w:val="left"/>
      <w:pPr>
        <w:ind w:left="1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BE8BF8">
      <w:start w:val="1"/>
      <w:numFmt w:val="bullet"/>
      <w:lvlText w:val="▪"/>
      <w:lvlJc w:val="left"/>
      <w:pPr>
        <w:ind w:left="18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7E1232">
      <w:start w:val="1"/>
      <w:numFmt w:val="bullet"/>
      <w:lvlText w:val="•"/>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ACAED8">
      <w:start w:val="1"/>
      <w:numFmt w:val="bullet"/>
      <w:lvlText w:val="o"/>
      <w:lvlJc w:val="left"/>
      <w:pPr>
        <w:ind w:left="3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F03B98">
      <w:start w:val="1"/>
      <w:numFmt w:val="bullet"/>
      <w:lvlText w:val="▪"/>
      <w:lvlJc w:val="left"/>
      <w:pPr>
        <w:ind w:left="39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0A119A">
      <w:start w:val="1"/>
      <w:numFmt w:val="bullet"/>
      <w:lvlText w:val="•"/>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6614DC">
      <w:start w:val="1"/>
      <w:numFmt w:val="bullet"/>
      <w:lvlText w:val="o"/>
      <w:lvlJc w:val="left"/>
      <w:pPr>
        <w:ind w:left="5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E05AE6">
      <w:start w:val="1"/>
      <w:numFmt w:val="bullet"/>
      <w:lvlText w:val="▪"/>
      <w:lvlJc w:val="left"/>
      <w:pPr>
        <w:ind w:left="6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C355AE2"/>
    <w:multiLevelType w:val="hybridMultilevel"/>
    <w:tmpl w:val="CB702E5A"/>
    <w:lvl w:ilvl="0" w:tplc="AA9C91AE">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2293D2">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6E2ED0">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7AE72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D2BA0E">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D8AA50">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48ED34">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96268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92650A">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3D7020"/>
    <w:multiLevelType w:val="hybridMultilevel"/>
    <w:tmpl w:val="B5EA5E82"/>
    <w:lvl w:ilvl="0" w:tplc="1C1E1D14">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E661DA">
      <w:start w:val="1"/>
      <w:numFmt w:val="bullet"/>
      <w:lvlText w:val="o"/>
      <w:lvlJc w:val="left"/>
      <w:pPr>
        <w:ind w:left="1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88D55C">
      <w:start w:val="1"/>
      <w:numFmt w:val="bullet"/>
      <w:lvlText w:val="▪"/>
      <w:lvlJc w:val="left"/>
      <w:pPr>
        <w:ind w:left="1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94D4F6">
      <w:start w:val="1"/>
      <w:numFmt w:val="bullet"/>
      <w:lvlText w:val="•"/>
      <w:lvlJc w:val="left"/>
      <w:pPr>
        <w:ind w:left="2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5CFD96">
      <w:start w:val="1"/>
      <w:numFmt w:val="bullet"/>
      <w:lvlText w:val="o"/>
      <w:lvlJc w:val="left"/>
      <w:pPr>
        <w:ind w:left="3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0E426A">
      <w:start w:val="1"/>
      <w:numFmt w:val="bullet"/>
      <w:lvlText w:val="▪"/>
      <w:lvlJc w:val="left"/>
      <w:pPr>
        <w:ind w:left="3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D63B42">
      <w:start w:val="1"/>
      <w:numFmt w:val="bullet"/>
      <w:lvlText w:val="•"/>
      <w:lvlJc w:val="left"/>
      <w:pPr>
        <w:ind w:left="46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D81BA0">
      <w:start w:val="1"/>
      <w:numFmt w:val="bullet"/>
      <w:lvlText w:val="o"/>
      <w:lvlJc w:val="left"/>
      <w:pPr>
        <w:ind w:left="5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ACB806">
      <w:start w:val="1"/>
      <w:numFmt w:val="bullet"/>
      <w:lvlText w:val="▪"/>
      <w:lvlJc w:val="left"/>
      <w:pPr>
        <w:ind w:left="61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935575"/>
    <w:multiLevelType w:val="hybridMultilevel"/>
    <w:tmpl w:val="4CC45C34"/>
    <w:lvl w:ilvl="0" w:tplc="C5780A36">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B49B5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A27ED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ECD4C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D233F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C6D02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84292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6C09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0E044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9451868"/>
    <w:multiLevelType w:val="multilevel"/>
    <w:tmpl w:val="2114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203030"/>
    <w:multiLevelType w:val="hybridMultilevel"/>
    <w:tmpl w:val="C31CAACA"/>
    <w:lvl w:ilvl="0" w:tplc="88408E36">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6A440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8058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BEEF1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A40F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EAAF9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D47B2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3EDB4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90BE0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63A0F3E"/>
    <w:multiLevelType w:val="hybridMultilevel"/>
    <w:tmpl w:val="E2268456"/>
    <w:lvl w:ilvl="0" w:tplc="4F689C6E">
      <w:start w:val="1"/>
      <w:numFmt w:val="bullet"/>
      <w:lvlText w:val="•"/>
      <w:lvlJc w:val="left"/>
      <w:pPr>
        <w:ind w:left="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B8D944">
      <w:start w:val="1"/>
      <w:numFmt w:val="bullet"/>
      <w:lvlText w:val="o"/>
      <w:lvlJc w:val="left"/>
      <w:pPr>
        <w:ind w:left="1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8E49B6">
      <w:start w:val="1"/>
      <w:numFmt w:val="bullet"/>
      <w:lvlText w:val="▪"/>
      <w:lvlJc w:val="left"/>
      <w:pPr>
        <w:ind w:left="1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D0A53E">
      <w:start w:val="1"/>
      <w:numFmt w:val="bullet"/>
      <w:lvlText w:val="•"/>
      <w:lvlJc w:val="left"/>
      <w:pPr>
        <w:ind w:left="2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DC96E6">
      <w:start w:val="1"/>
      <w:numFmt w:val="bullet"/>
      <w:lvlText w:val="o"/>
      <w:lvlJc w:val="left"/>
      <w:pPr>
        <w:ind w:left="3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E4C04">
      <w:start w:val="1"/>
      <w:numFmt w:val="bullet"/>
      <w:lvlText w:val="▪"/>
      <w:lvlJc w:val="left"/>
      <w:pPr>
        <w:ind w:left="39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4ADC8A">
      <w:start w:val="1"/>
      <w:numFmt w:val="bullet"/>
      <w:lvlText w:val="•"/>
      <w:lvlJc w:val="left"/>
      <w:pPr>
        <w:ind w:left="4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B8B6D4">
      <w:start w:val="1"/>
      <w:numFmt w:val="bullet"/>
      <w:lvlText w:val="o"/>
      <w:lvlJc w:val="left"/>
      <w:pPr>
        <w:ind w:left="5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548306">
      <w:start w:val="1"/>
      <w:numFmt w:val="bullet"/>
      <w:lvlText w:val="▪"/>
      <w:lvlJc w:val="left"/>
      <w:pPr>
        <w:ind w:left="6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9"/>
  </w:num>
  <w:num w:numId="3">
    <w:abstractNumId w:val="7"/>
  </w:num>
  <w:num w:numId="4">
    <w:abstractNumId w:val="3"/>
  </w:num>
  <w:num w:numId="5">
    <w:abstractNumId w:val="6"/>
  </w:num>
  <w:num w:numId="6">
    <w:abstractNumId w:val="5"/>
  </w:num>
  <w:num w:numId="7">
    <w:abstractNumId w:val="10"/>
  </w:num>
  <w:num w:numId="8">
    <w:abstractNumId w:val="0"/>
  </w:num>
  <w:num w:numId="9">
    <w:abstractNumId w:val="8"/>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95C"/>
    <w:rsid w:val="00001D88"/>
    <w:rsid w:val="000A0FA3"/>
    <w:rsid w:val="000C78ED"/>
    <w:rsid w:val="000D5874"/>
    <w:rsid w:val="00193DE9"/>
    <w:rsid w:val="001A59AE"/>
    <w:rsid w:val="001B3287"/>
    <w:rsid w:val="001C731E"/>
    <w:rsid w:val="001F17EA"/>
    <w:rsid w:val="002211B1"/>
    <w:rsid w:val="00243689"/>
    <w:rsid w:val="002B3614"/>
    <w:rsid w:val="002E0960"/>
    <w:rsid w:val="00340C2E"/>
    <w:rsid w:val="00375BD2"/>
    <w:rsid w:val="00382658"/>
    <w:rsid w:val="003E2EFB"/>
    <w:rsid w:val="00500FDC"/>
    <w:rsid w:val="00532F93"/>
    <w:rsid w:val="00541732"/>
    <w:rsid w:val="00560066"/>
    <w:rsid w:val="00656D77"/>
    <w:rsid w:val="006F57B6"/>
    <w:rsid w:val="00751BC6"/>
    <w:rsid w:val="0079406A"/>
    <w:rsid w:val="007A2469"/>
    <w:rsid w:val="0087749E"/>
    <w:rsid w:val="008F44AA"/>
    <w:rsid w:val="009135F0"/>
    <w:rsid w:val="0093291D"/>
    <w:rsid w:val="00937B55"/>
    <w:rsid w:val="0094267C"/>
    <w:rsid w:val="009C6921"/>
    <w:rsid w:val="00A71B36"/>
    <w:rsid w:val="00AD719D"/>
    <w:rsid w:val="00B33151"/>
    <w:rsid w:val="00BA1CF1"/>
    <w:rsid w:val="00C46AA1"/>
    <w:rsid w:val="00C55FEC"/>
    <w:rsid w:val="00C83184"/>
    <w:rsid w:val="00D379C6"/>
    <w:rsid w:val="00D40F6D"/>
    <w:rsid w:val="00D80579"/>
    <w:rsid w:val="00E16F9C"/>
    <w:rsid w:val="00E20EFF"/>
    <w:rsid w:val="00E23791"/>
    <w:rsid w:val="00ED0D5A"/>
    <w:rsid w:val="00F03A5D"/>
    <w:rsid w:val="00F41A73"/>
    <w:rsid w:val="00F451EE"/>
    <w:rsid w:val="00F76225"/>
    <w:rsid w:val="00FD6EBF"/>
    <w:rsid w:val="00FE0F7B"/>
    <w:rsid w:val="00FE395C"/>
    <w:rsid w:val="0101A620"/>
    <w:rsid w:val="0174E0EC"/>
    <w:rsid w:val="0325B63F"/>
    <w:rsid w:val="04F3B0C8"/>
    <w:rsid w:val="0648520F"/>
    <w:rsid w:val="06A1F51F"/>
    <w:rsid w:val="07683C84"/>
    <w:rsid w:val="081039A1"/>
    <w:rsid w:val="096D8763"/>
    <w:rsid w:val="097FF2D1"/>
    <w:rsid w:val="0B1BC332"/>
    <w:rsid w:val="0B423922"/>
    <w:rsid w:val="0B7B02AE"/>
    <w:rsid w:val="0BB7F1BC"/>
    <w:rsid w:val="0D446316"/>
    <w:rsid w:val="0DCA0AA4"/>
    <w:rsid w:val="1264F166"/>
    <w:rsid w:val="1400C1C7"/>
    <w:rsid w:val="1472FD6B"/>
    <w:rsid w:val="159C9228"/>
    <w:rsid w:val="1624F66A"/>
    <w:rsid w:val="18926786"/>
    <w:rsid w:val="1CBA34BB"/>
    <w:rsid w:val="1D06FE9B"/>
    <w:rsid w:val="1D158EBB"/>
    <w:rsid w:val="1E28F7CC"/>
    <w:rsid w:val="21F60B81"/>
    <w:rsid w:val="28B9AF0A"/>
    <w:rsid w:val="28D1DC3D"/>
    <w:rsid w:val="29D8C412"/>
    <w:rsid w:val="2AB4916E"/>
    <w:rsid w:val="2B547494"/>
    <w:rsid w:val="2BCE8722"/>
    <w:rsid w:val="2C29E4FC"/>
    <w:rsid w:val="2DC5B55D"/>
    <w:rsid w:val="30116B56"/>
    <w:rsid w:val="32645AA2"/>
    <w:rsid w:val="3477C334"/>
    <w:rsid w:val="353722FC"/>
    <w:rsid w:val="3689BF50"/>
    <w:rsid w:val="3C3F4213"/>
    <w:rsid w:val="40154D3E"/>
    <w:rsid w:val="459FA725"/>
    <w:rsid w:val="467E1C9D"/>
    <w:rsid w:val="4807AC05"/>
    <w:rsid w:val="49DFFE07"/>
    <w:rsid w:val="4A5C5067"/>
    <w:rsid w:val="4A790F31"/>
    <w:rsid w:val="4EA5BB94"/>
    <w:rsid w:val="50335E8E"/>
    <w:rsid w:val="55235E94"/>
    <w:rsid w:val="56382CE3"/>
    <w:rsid w:val="57374CB7"/>
    <w:rsid w:val="5829D942"/>
    <w:rsid w:val="598DE0CC"/>
    <w:rsid w:val="5A1E08D3"/>
    <w:rsid w:val="5CF8B939"/>
    <w:rsid w:val="5DB69505"/>
    <w:rsid w:val="5FC4EE71"/>
    <w:rsid w:val="60582958"/>
    <w:rsid w:val="65517A9E"/>
    <w:rsid w:val="67C915B2"/>
    <w:rsid w:val="687DA943"/>
    <w:rsid w:val="68E109C6"/>
    <w:rsid w:val="6962AB9F"/>
    <w:rsid w:val="6AE509EC"/>
    <w:rsid w:val="6AE78E17"/>
    <w:rsid w:val="74B69F2C"/>
    <w:rsid w:val="75B6ED4E"/>
    <w:rsid w:val="76CA9188"/>
    <w:rsid w:val="76D2C93A"/>
    <w:rsid w:val="78757722"/>
    <w:rsid w:val="7971D3AB"/>
    <w:rsid w:val="79BC611B"/>
    <w:rsid w:val="79EBB38C"/>
    <w:rsid w:val="7A9B0FBB"/>
    <w:rsid w:val="7BAEB2ED"/>
    <w:rsid w:val="7BFD0431"/>
    <w:rsid w:val="7E5BF447"/>
    <w:rsid w:val="7FD86A0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76F9"/>
  <w15:docId w15:val="{499C8624-1262-4115-880D-04462A95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A5D"/>
    <w:pPr>
      <w:spacing w:after="205" w:line="265" w:lineRule="auto"/>
      <w:ind w:left="6" w:hanging="2"/>
    </w:pPr>
    <w:rPr>
      <w:rFonts w:ascii="Arial" w:eastAsia="Arial" w:hAnsi="Arial" w:cs="Arial"/>
      <w:color w:val="000000"/>
    </w:rPr>
  </w:style>
  <w:style w:type="paragraph" w:styleId="Heading1">
    <w:name w:val="heading 1"/>
    <w:next w:val="Normal"/>
    <w:link w:val="Heading1Char"/>
    <w:uiPriority w:val="9"/>
    <w:unhideWhenUsed/>
    <w:qFormat/>
    <w:rsid w:val="00F03A5D"/>
    <w:pPr>
      <w:keepNext/>
      <w:keepLines/>
      <w:spacing w:after="3"/>
      <w:ind w:left="10" w:right="17" w:hanging="10"/>
      <w:outlineLvl w:val="0"/>
    </w:pPr>
    <w:rPr>
      <w:rFonts w:ascii="Arial" w:eastAsia="Arial" w:hAnsi="Arial" w:cs="Arial"/>
      <w:b/>
      <w:color w:val="000000"/>
    </w:rPr>
  </w:style>
  <w:style w:type="paragraph" w:styleId="Heading2">
    <w:name w:val="heading 2"/>
    <w:next w:val="Normal"/>
    <w:link w:val="Heading2Char"/>
    <w:uiPriority w:val="9"/>
    <w:unhideWhenUsed/>
    <w:qFormat/>
    <w:rsid w:val="00F03A5D"/>
    <w:pPr>
      <w:keepNext/>
      <w:keepLines/>
      <w:spacing w:after="3"/>
      <w:ind w:left="10" w:right="17"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03A5D"/>
    <w:rPr>
      <w:rFonts w:ascii="Arial" w:eastAsia="Arial" w:hAnsi="Arial" w:cs="Arial"/>
      <w:b/>
      <w:color w:val="000000"/>
      <w:sz w:val="22"/>
    </w:rPr>
  </w:style>
  <w:style w:type="character" w:customStyle="1" w:styleId="Heading2Char">
    <w:name w:val="Heading 2 Char"/>
    <w:link w:val="Heading2"/>
    <w:rsid w:val="00F03A5D"/>
    <w:rPr>
      <w:rFonts w:ascii="Arial" w:eastAsia="Arial" w:hAnsi="Arial" w:cs="Arial"/>
      <w:b/>
      <w:color w:val="000000"/>
      <w:sz w:val="22"/>
    </w:rPr>
  </w:style>
  <w:style w:type="paragraph" w:styleId="BalloonText">
    <w:name w:val="Balloon Text"/>
    <w:basedOn w:val="Normal"/>
    <w:link w:val="BalloonTextChar"/>
    <w:uiPriority w:val="99"/>
    <w:semiHidden/>
    <w:unhideWhenUsed/>
    <w:rsid w:val="00F45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1EE"/>
    <w:rPr>
      <w:rFonts w:ascii="Tahoma" w:eastAsia="Arial" w:hAnsi="Tahoma" w:cs="Tahoma"/>
      <w:color w:val="000000"/>
      <w:sz w:val="16"/>
      <w:szCs w:val="16"/>
    </w:rPr>
  </w:style>
  <w:style w:type="paragraph" w:customStyle="1" w:styleId="paragraph">
    <w:name w:val="paragraph"/>
    <w:basedOn w:val="Normal"/>
    <w:rsid w:val="00FD6EBF"/>
    <w:pPr>
      <w:spacing w:before="100" w:beforeAutospacing="1" w:after="100" w:afterAutospacing="1" w:line="240" w:lineRule="auto"/>
      <w:ind w:left="0" w:firstLine="0"/>
    </w:pPr>
    <w:rPr>
      <w:rFonts w:ascii="Times New Roman" w:eastAsia="Times New Roman" w:hAnsi="Times New Roman" w:cs="Times New Roman"/>
      <w:color w:val="auto"/>
      <w:sz w:val="24"/>
      <w:szCs w:val="24"/>
      <w:lang w:val="en-US" w:eastAsia="en-US"/>
    </w:rPr>
  </w:style>
  <w:style w:type="character" w:customStyle="1" w:styleId="eop">
    <w:name w:val="eop"/>
    <w:basedOn w:val="DefaultParagraphFont"/>
    <w:rsid w:val="00FD6EBF"/>
  </w:style>
  <w:style w:type="character" w:customStyle="1" w:styleId="normaltextrun">
    <w:name w:val="normaltextrun"/>
    <w:basedOn w:val="DefaultParagraphFont"/>
    <w:rsid w:val="00FD6EBF"/>
  </w:style>
  <w:style w:type="paragraph" w:styleId="Revision">
    <w:name w:val="Revision"/>
    <w:hidden/>
    <w:uiPriority w:val="99"/>
    <w:semiHidden/>
    <w:rsid w:val="00E20EFF"/>
    <w:pPr>
      <w:spacing w:after="0" w:line="240" w:lineRule="auto"/>
    </w:pPr>
    <w:rPr>
      <w:rFonts w:ascii="Arial" w:eastAsia="Arial" w:hAnsi="Arial" w:cs="Arial"/>
      <w:color w:val="000000"/>
    </w:rPr>
  </w:style>
  <w:style w:type="character" w:styleId="CommentReference">
    <w:name w:val="annotation reference"/>
    <w:basedOn w:val="DefaultParagraphFont"/>
    <w:uiPriority w:val="99"/>
    <w:semiHidden/>
    <w:unhideWhenUsed/>
    <w:rsid w:val="00375BD2"/>
    <w:rPr>
      <w:sz w:val="16"/>
      <w:szCs w:val="16"/>
    </w:rPr>
  </w:style>
  <w:style w:type="paragraph" w:styleId="CommentText">
    <w:name w:val="annotation text"/>
    <w:basedOn w:val="Normal"/>
    <w:link w:val="CommentTextChar"/>
    <w:uiPriority w:val="99"/>
    <w:unhideWhenUsed/>
    <w:rsid w:val="00375BD2"/>
    <w:pPr>
      <w:spacing w:line="240" w:lineRule="auto"/>
    </w:pPr>
    <w:rPr>
      <w:sz w:val="20"/>
      <w:szCs w:val="20"/>
    </w:rPr>
  </w:style>
  <w:style w:type="character" w:customStyle="1" w:styleId="CommentTextChar">
    <w:name w:val="Comment Text Char"/>
    <w:basedOn w:val="DefaultParagraphFont"/>
    <w:link w:val="CommentText"/>
    <w:uiPriority w:val="99"/>
    <w:rsid w:val="00375BD2"/>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375BD2"/>
    <w:rPr>
      <w:b/>
      <w:bCs/>
    </w:rPr>
  </w:style>
  <w:style w:type="character" w:customStyle="1" w:styleId="CommentSubjectChar">
    <w:name w:val="Comment Subject Char"/>
    <w:basedOn w:val="CommentTextChar"/>
    <w:link w:val="CommentSubject"/>
    <w:uiPriority w:val="99"/>
    <w:semiHidden/>
    <w:rsid w:val="00375BD2"/>
    <w:rPr>
      <w:rFonts w:ascii="Arial" w:eastAsia="Arial" w:hAnsi="Arial" w:cs="Arial"/>
      <w:b/>
      <w:bCs/>
      <w:color w:val="000000"/>
      <w:sz w:val="20"/>
      <w:szCs w:val="20"/>
    </w:rPr>
  </w:style>
  <w:style w:type="character" w:styleId="Hyperlink">
    <w:name w:val="Hyperlink"/>
    <w:basedOn w:val="DefaultParagraphFont"/>
    <w:uiPriority w:val="99"/>
    <w:unhideWhenUsed/>
    <w:rsid w:val="00D379C6"/>
    <w:rPr>
      <w:color w:val="0563C1" w:themeColor="hyperlink"/>
      <w:u w:val="single"/>
    </w:rPr>
  </w:style>
  <w:style w:type="character" w:customStyle="1" w:styleId="UnresolvedMention1">
    <w:name w:val="Unresolved Mention1"/>
    <w:basedOn w:val="DefaultParagraphFont"/>
    <w:uiPriority w:val="99"/>
    <w:semiHidden/>
    <w:unhideWhenUsed/>
    <w:rsid w:val="00D37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514358">
      <w:bodyDiv w:val="1"/>
      <w:marLeft w:val="0"/>
      <w:marRight w:val="0"/>
      <w:marTop w:val="0"/>
      <w:marBottom w:val="0"/>
      <w:divBdr>
        <w:top w:val="none" w:sz="0" w:space="0" w:color="auto"/>
        <w:left w:val="none" w:sz="0" w:space="0" w:color="auto"/>
        <w:bottom w:val="none" w:sz="0" w:space="0" w:color="auto"/>
        <w:right w:val="none" w:sz="0" w:space="0" w:color="auto"/>
      </w:divBdr>
      <w:divsChild>
        <w:div w:id="585386479">
          <w:marLeft w:val="0"/>
          <w:marRight w:val="0"/>
          <w:marTop w:val="0"/>
          <w:marBottom w:val="0"/>
          <w:divBdr>
            <w:top w:val="none" w:sz="0" w:space="0" w:color="auto"/>
            <w:left w:val="none" w:sz="0" w:space="0" w:color="auto"/>
            <w:bottom w:val="none" w:sz="0" w:space="0" w:color="auto"/>
            <w:right w:val="none" w:sz="0" w:space="0" w:color="auto"/>
          </w:divBdr>
          <w:divsChild>
            <w:div w:id="1781876811">
              <w:marLeft w:val="0"/>
              <w:marRight w:val="0"/>
              <w:marTop w:val="0"/>
              <w:marBottom w:val="0"/>
              <w:divBdr>
                <w:top w:val="none" w:sz="0" w:space="0" w:color="auto"/>
                <w:left w:val="none" w:sz="0" w:space="0" w:color="auto"/>
                <w:bottom w:val="none" w:sz="0" w:space="0" w:color="auto"/>
                <w:right w:val="none" w:sz="0" w:space="0" w:color="auto"/>
              </w:divBdr>
            </w:div>
            <w:div w:id="2117090059">
              <w:marLeft w:val="0"/>
              <w:marRight w:val="0"/>
              <w:marTop w:val="0"/>
              <w:marBottom w:val="0"/>
              <w:divBdr>
                <w:top w:val="none" w:sz="0" w:space="0" w:color="auto"/>
                <w:left w:val="none" w:sz="0" w:space="0" w:color="auto"/>
                <w:bottom w:val="none" w:sz="0" w:space="0" w:color="auto"/>
                <w:right w:val="none" w:sz="0" w:space="0" w:color="auto"/>
              </w:divBdr>
            </w:div>
            <w:div w:id="935282683">
              <w:marLeft w:val="0"/>
              <w:marRight w:val="0"/>
              <w:marTop w:val="0"/>
              <w:marBottom w:val="0"/>
              <w:divBdr>
                <w:top w:val="none" w:sz="0" w:space="0" w:color="auto"/>
                <w:left w:val="none" w:sz="0" w:space="0" w:color="auto"/>
                <w:bottom w:val="none" w:sz="0" w:space="0" w:color="auto"/>
                <w:right w:val="none" w:sz="0" w:space="0" w:color="auto"/>
              </w:divBdr>
            </w:div>
            <w:div w:id="2099936708">
              <w:marLeft w:val="0"/>
              <w:marRight w:val="0"/>
              <w:marTop w:val="0"/>
              <w:marBottom w:val="0"/>
              <w:divBdr>
                <w:top w:val="none" w:sz="0" w:space="0" w:color="auto"/>
                <w:left w:val="none" w:sz="0" w:space="0" w:color="auto"/>
                <w:bottom w:val="none" w:sz="0" w:space="0" w:color="auto"/>
                <w:right w:val="none" w:sz="0" w:space="0" w:color="auto"/>
              </w:divBdr>
            </w:div>
            <w:div w:id="1967203110">
              <w:marLeft w:val="0"/>
              <w:marRight w:val="0"/>
              <w:marTop w:val="0"/>
              <w:marBottom w:val="0"/>
              <w:divBdr>
                <w:top w:val="none" w:sz="0" w:space="0" w:color="auto"/>
                <w:left w:val="none" w:sz="0" w:space="0" w:color="auto"/>
                <w:bottom w:val="none" w:sz="0" w:space="0" w:color="auto"/>
                <w:right w:val="none" w:sz="0" w:space="0" w:color="auto"/>
              </w:divBdr>
            </w:div>
            <w:div w:id="1839268392">
              <w:marLeft w:val="0"/>
              <w:marRight w:val="0"/>
              <w:marTop w:val="0"/>
              <w:marBottom w:val="0"/>
              <w:divBdr>
                <w:top w:val="none" w:sz="0" w:space="0" w:color="auto"/>
                <w:left w:val="none" w:sz="0" w:space="0" w:color="auto"/>
                <w:bottom w:val="none" w:sz="0" w:space="0" w:color="auto"/>
                <w:right w:val="none" w:sz="0" w:space="0" w:color="auto"/>
              </w:divBdr>
            </w:div>
            <w:div w:id="1385376314">
              <w:marLeft w:val="0"/>
              <w:marRight w:val="0"/>
              <w:marTop w:val="0"/>
              <w:marBottom w:val="0"/>
              <w:divBdr>
                <w:top w:val="none" w:sz="0" w:space="0" w:color="auto"/>
                <w:left w:val="none" w:sz="0" w:space="0" w:color="auto"/>
                <w:bottom w:val="none" w:sz="0" w:space="0" w:color="auto"/>
                <w:right w:val="none" w:sz="0" w:space="0" w:color="auto"/>
              </w:divBdr>
            </w:div>
            <w:div w:id="327288007">
              <w:marLeft w:val="0"/>
              <w:marRight w:val="0"/>
              <w:marTop w:val="0"/>
              <w:marBottom w:val="0"/>
              <w:divBdr>
                <w:top w:val="none" w:sz="0" w:space="0" w:color="auto"/>
                <w:left w:val="none" w:sz="0" w:space="0" w:color="auto"/>
                <w:bottom w:val="none" w:sz="0" w:space="0" w:color="auto"/>
                <w:right w:val="none" w:sz="0" w:space="0" w:color="auto"/>
              </w:divBdr>
            </w:div>
            <w:div w:id="1313216291">
              <w:marLeft w:val="0"/>
              <w:marRight w:val="0"/>
              <w:marTop w:val="0"/>
              <w:marBottom w:val="0"/>
              <w:divBdr>
                <w:top w:val="none" w:sz="0" w:space="0" w:color="auto"/>
                <w:left w:val="none" w:sz="0" w:space="0" w:color="auto"/>
                <w:bottom w:val="none" w:sz="0" w:space="0" w:color="auto"/>
                <w:right w:val="none" w:sz="0" w:space="0" w:color="auto"/>
              </w:divBdr>
            </w:div>
            <w:div w:id="381909581">
              <w:marLeft w:val="0"/>
              <w:marRight w:val="0"/>
              <w:marTop w:val="0"/>
              <w:marBottom w:val="0"/>
              <w:divBdr>
                <w:top w:val="none" w:sz="0" w:space="0" w:color="auto"/>
                <w:left w:val="none" w:sz="0" w:space="0" w:color="auto"/>
                <w:bottom w:val="none" w:sz="0" w:space="0" w:color="auto"/>
                <w:right w:val="none" w:sz="0" w:space="0" w:color="auto"/>
              </w:divBdr>
            </w:div>
            <w:div w:id="2022463738">
              <w:marLeft w:val="0"/>
              <w:marRight w:val="0"/>
              <w:marTop w:val="0"/>
              <w:marBottom w:val="0"/>
              <w:divBdr>
                <w:top w:val="none" w:sz="0" w:space="0" w:color="auto"/>
                <w:left w:val="none" w:sz="0" w:space="0" w:color="auto"/>
                <w:bottom w:val="none" w:sz="0" w:space="0" w:color="auto"/>
                <w:right w:val="none" w:sz="0" w:space="0" w:color="auto"/>
              </w:divBdr>
            </w:div>
            <w:div w:id="270285154">
              <w:marLeft w:val="0"/>
              <w:marRight w:val="0"/>
              <w:marTop w:val="0"/>
              <w:marBottom w:val="0"/>
              <w:divBdr>
                <w:top w:val="none" w:sz="0" w:space="0" w:color="auto"/>
                <w:left w:val="none" w:sz="0" w:space="0" w:color="auto"/>
                <w:bottom w:val="none" w:sz="0" w:space="0" w:color="auto"/>
                <w:right w:val="none" w:sz="0" w:space="0" w:color="auto"/>
              </w:divBdr>
            </w:div>
            <w:div w:id="2097437960">
              <w:marLeft w:val="0"/>
              <w:marRight w:val="0"/>
              <w:marTop w:val="0"/>
              <w:marBottom w:val="0"/>
              <w:divBdr>
                <w:top w:val="none" w:sz="0" w:space="0" w:color="auto"/>
                <w:left w:val="none" w:sz="0" w:space="0" w:color="auto"/>
                <w:bottom w:val="none" w:sz="0" w:space="0" w:color="auto"/>
                <w:right w:val="none" w:sz="0" w:space="0" w:color="auto"/>
              </w:divBdr>
            </w:div>
            <w:div w:id="740062788">
              <w:marLeft w:val="0"/>
              <w:marRight w:val="0"/>
              <w:marTop w:val="0"/>
              <w:marBottom w:val="0"/>
              <w:divBdr>
                <w:top w:val="none" w:sz="0" w:space="0" w:color="auto"/>
                <w:left w:val="none" w:sz="0" w:space="0" w:color="auto"/>
                <w:bottom w:val="none" w:sz="0" w:space="0" w:color="auto"/>
                <w:right w:val="none" w:sz="0" w:space="0" w:color="auto"/>
              </w:divBdr>
            </w:div>
            <w:div w:id="1689870896">
              <w:marLeft w:val="0"/>
              <w:marRight w:val="0"/>
              <w:marTop w:val="0"/>
              <w:marBottom w:val="0"/>
              <w:divBdr>
                <w:top w:val="none" w:sz="0" w:space="0" w:color="auto"/>
                <w:left w:val="none" w:sz="0" w:space="0" w:color="auto"/>
                <w:bottom w:val="none" w:sz="0" w:space="0" w:color="auto"/>
                <w:right w:val="none" w:sz="0" w:space="0" w:color="auto"/>
              </w:divBdr>
            </w:div>
            <w:div w:id="1769423876">
              <w:marLeft w:val="0"/>
              <w:marRight w:val="0"/>
              <w:marTop w:val="0"/>
              <w:marBottom w:val="0"/>
              <w:divBdr>
                <w:top w:val="none" w:sz="0" w:space="0" w:color="auto"/>
                <w:left w:val="none" w:sz="0" w:space="0" w:color="auto"/>
                <w:bottom w:val="none" w:sz="0" w:space="0" w:color="auto"/>
                <w:right w:val="none" w:sz="0" w:space="0" w:color="auto"/>
              </w:divBdr>
            </w:div>
            <w:div w:id="1867018686">
              <w:marLeft w:val="0"/>
              <w:marRight w:val="0"/>
              <w:marTop w:val="0"/>
              <w:marBottom w:val="0"/>
              <w:divBdr>
                <w:top w:val="none" w:sz="0" w:space="0" w:color="auto"/>
                <w:left w:val="none" w:sz="0" w:space="0" w:color="auto"/>
                <w:bottom w:val="none" w:sz="0" w:space="0" w:color="auto"/>
                <w:right w:val="none" w:sz="0" w:space="0" w:color="auto"/>
              </w:divBdr>
            </w:div>
          </w:divsChild>
        </w:div>
        <w:div w:id="90660760">
          <w:marLeft w:val="0"/>
          <w:marRight w:val="0"/>
          <w:marTop w:val="0"/>
          <w:marBottom w:val="0"/>
          <w:divBdr>
            <w:top w:val="none" w:sz="0" w:space="0" w:color="auto"/>
            <w:left w:val="none" w:sz="0" w:space="0" w:color="auto"/>
            <w:bottom w:val="none" w:sz="0" w:space="0" w:color="auto"/>
            <w:right w:val="none" w:sz="0" w:space="0" w:color="auto"/>
          </w:divBdr>
          <w:divsChild>
            <w:div w:id="2140298713">
              <w:marLeft w:val="0"/>
              <w:marRight w:val="0"/>
              <w:marTop w:val="0"/>
              <w:marBottom w:val="0"/>
              <w:divBdr>
                <w:top w:val="none" w:sz="0" w:space="0" w:color="auto"/>
                <w:left w:val="none" w:sz="0" w:space="0" w:color="auto"/>
                <w:bottom w:val="none" w:sz="0" w:space="0" w:color="auto"/>
                <w:right w:val="none" w:sz="0" w:space="0" w:color="auto"/>
              </w:divBdr>
            </w:div>
            <w:div w:id="1740249197">
              <w:marLeft w:val="0"/>
              <w:marRight w:val="0"/>
              <w:marTop w:val="0"/>
              <w:marBottom w:val="0"/>
              <w:divBdr>
                <w:top w:val="none" w:sz="0" w:space="0" w:color="auto"/>
                <w:left w:val="none" w:sz="0" w:space="0" w:color="auto"/>
                <w:bottom w:val="none" w:sz="0" w:space="0" w:color="auto"/>
                <w:right w:val="none" w:sz="0" w:space="0" w:color="auto"/>
              </w:divBdr>
            </w:div>
            <w:div w:id="181164576">
              <w:marLeft w:val="0"/>
              <w:marRight w:val="0"/>
              <w:marTop w:val="0"/>
              <w:marBottom w:val="0"/>
              <w:divBdr>
                <w:top w:val="none" w:sz="0" w:space="0" w:color="auto"/>
                <w:left w:val="none" w:sz="0" w:space="0" w:color="auto"/>
                <w:bottom w:val="none" w:sz="0" w:space="0" w:color="auto"/>
                <w:right w:val="none" w:sz="0" w:space="0" w:color="auto"/>
              </w:divBdr>
            </w:div>
            <w:div w:id="366217868">
              <w:marLeft w:val="0"/>
              <w:marRight w:val="0"/>
              <w:marTop w:val="0"/>
              <w:marBottom w:val="0"/>
              <w:divBdr>
                <w:top w:val="none" w:sz="0" w:space="0" w:color="auto"/>
                <w:left w:val="none" w:sz="0" w:space="0" w:color="auto"/>
                <w:bottom w:val="none" w:sz="0" w:space="0" w:color="auto"/>
                <w:right w:val="none" w:sz="0" w:space="0" w:color="auto"/>
              </w:divBdr>
            </w:div>
            <w:div w:id="897398862">
              <w:marLeft w:val="0"/>
              <w:marRight w:val="0"/>
              <w:marTop w:val="0"/>
              <w:marBottom w:val="0"/>
              <w:divBdr>
                <w:top w:val="none" w:sz="0" w:space="0" w:color="auto"/>
                <w:left w:val="none" w:sz="0" w:space="0" w:color="auto"/>
                <w:bottom w:val="none" w:sz="0" w:space="0" w:color="auto"/>
                <w:right w:val="none" w:sz="0" w:space="0" w:color="auto"/>
              </w:divBdr>
            </w:div>
            <w:div w:id="85884427">
              <w:marLeft w:val="0"/>
              <w:marRight w:val="0"/>
              <w:marTop w:val="0"/>
              <w:marBottom w:val="0"/>
              <w:divBdr>
                <w:top w:val="none" w:sz="0" w:space="0" w:color="auto"/>
                <w:left w:val="none" w:sz="0" w:space="0" w:color="auto"/>
                <w:bottom w:val="none" w:sz="0" w:space="0" w:color="auto"/>
                <w:right w:val="none" w:sz="0" w:space="0" w:color="auto"/>
              </w:divBdr>
            </w:div>
            <w:div w:id="290789257">
              <w:marLeft w:val="0"/>
              <w:marRight w:val="0"/>
              <w:marTop w:val="0"/>
              <w:marBottom w:val="0"/>
              <w:divBdr>
                <w:top w:val="none" w:sz="0" w:space="0" w:color="auto"/>
                <w:left w:val="none" w:sz="0" w:space="0" w:color="auto"/>
                <w:bottom w:val="none" w:sz="0" w:space="0" w:color="auto"/>
                <w:right w:val="none" w:sz="0" w:space="0" w:color="auto"/>
              </w:divBdr>
            </w:div>
            <w:div w:id="2017998000">
              <w:marLeft w:val="0"/>
              <w:marRight w:val="0"/>
              <w:marTop w:val="0"/>
              <w:marBottom w:val="0"/>
              <w:divBdr>
                <w:top w:val="none" w:sz="0" w:space="0" w:color="auto"/>
                <w:left w:val="none" w:sz="0" w:space="0" w:color="auto"/>
                <w:bottom w:val="none" w:sz="0" w:space="0" w:color="auto"/>
                <w:right w:val="none" w:sz="0" w:space="0" w:color="auto"/>
              </w:divBdr>
            </w:div>
            <w:div w:id="1402558579">
              <w:marLeft w:val="0"/>
              <w:marRight w:val="0"/>
              <w:marTop w:val="0"/>
              <w:marBottom w:val="0"/>
              <w:divBdr>
                <w:top w:val="none" w:sz="0" w:space="0" w:color="auto"/>
                <w:left w:val="none" w:sz="0" w:space="0" w:color="auto"/>
                <w:bottom w:val="none" w:sz="0" w:space="0" w:color="auto"/>
                <w:right w:val="none" w:sz="0" w:space="0" w:color="auto"/>
              </w:divBdr>
            </w:div>
            <w:div w:id="1662808152">
              <w:marLeft w:val="0"/>
              <w:marRight w:val="0"/>
              <w:marTop w:val="0"/>
              <w:marBottom w:val="0"/>
              <w:divBdr>
                <w:top w:val="none" w:sz="0" w:space="0" w:color="auto"/>
                <w:left w:val="none" w:sz="0" w:space="0" w:color="auto"/>
                <w:bottom w:val="none" w:sz="0" w:space="0" w:color="auto"/>
                <w:right w:val="none" w:sz="0" w:space="0" w:color="auto"/>
              </w:divBdr>
            </w:div>
            <w:div w:id="1163200106">
              <w:marLeft w:val="0"/>
              <w:marRight w:val="0"/>
              <w:marTop w:val="0"/>
              <w:marBottom w:val="0"/>
              <w:divBdr>
                <w:top w:val="none" w:sz="0" w:space="0" w:color="auto"/>
                <w:left w:val="none" w:sz="0" w:space="0" w:color="auto"/>
                <w:bottom w:val="none" w:sz="0" w:space="0" w:color="auto"/>
                <w:right w:val="none" w:sz="0" w:space="0" w:color="auto"/>
              </w:divBdr>
            </w:div>
            <w:div w:id="383606010">
              <w:marLeft w:val="0"/>
              <w:marRight w:val="0"/>
              <w:marTop w:val="0"/>
              <w:marBottom w:val="0"/>
              <w:divBdr>
                <w:top w:val="none" w:sz="0" w:space="0" w:color="auto"/>
                <w:left w:val="none" w:sz="0" w:space="0" w:color="auto"/>
                <w:bottom w:val="none" w:sz="0" w:space="0" w:color="auto"/>
                <w:right w:val="none" w:sz="0" w:space="0" w:color="auto"/>
              </w:divBdr>
            </w:div>
            <w:div w:id="39942624">
              <w:marLeft w:val="0"/>
              <w:marRight w:val="0"/>
              <w:marTop w:val="0"/>
              <w:marBottom w:val="0"/>
              <w:divBdr>
                <w:top w:val="none" w:sz="0" w:space="0" w:color="auto"/>
                <w:left w:val="none" w:sz="0" w:space="0" w:color="auto"/>
                <w:bottom w:val="none" w:sz="0" w:space="0" w:color="auto"/>
                <w:right w:val="none" w:sz="0" w:space="0" w:color="auto"/>
              </w:divBdr>
            </w:div>
            <w:div w:id="688262709">
              <w:marLeft w:val="0"/>
              <w:marRight w:val="0"/>
              <w:marTop w:val="0"/>
              <w:marBottom w:val="0"/>
              <w:divBdr>
                <w:top w:val="none" w:sz="0" w:space="0" w:color="auto"/>
                <w:left w:val="none" w:sz="0" w:space="0" w:color="auto"/>
                <w:bottom w:val="none" w:sz="0" w:space="0" w:color="auto"/>
                <w:right w:val="none" w:sz="0" w:space="0" w:color="auto"/>
              </w:divBdr>
            </w:div>
            <w:div w:id="72700092">
              <w:marLeft w:val="0"/>
              <w:marRight w:val="0"/>
              <w:marTop w:val="0"/>
              <w:marBottom w:val="0"/>
              <w:divBdr>
                <w:top w:val="none" w:sz="0" w:space="0" w:color="auto"/>
                <w:left w:val="none" w:sz="0" w:space="0" w:color="auto"/>
                <w:bottom w:val="none" w:sz="0" w:space="0" w:color="auto"/>
                <w:right w:val="none" w:sz="0" w:space="0" w:color="auto"/>
              </w:divBdr>
            </w:div>
            <w:div w:id="1841042774">
              <w:marLeft w:val="0"/>
              <w:marRight w:val="0"/>
              <w:marTop w:val="0"/>
              <w:marBottom w:val="0"/>
              <w:divBdr>
                <w:top w:val="none" w:sz="0" w:space="0" w:color="auto"/>
                <w:left w:val="none" w:sz="0" w:space="0" w:color="auto"/>
                <w:bottom w:val="none" w:sz="0" w:space="0" w:color="auto"/>
                <w:right w:val="none" w:sz="0" w:space="0" w:color="auto"/>
              </w:divBdr>
            </w:div>
            <w:div w:id="47653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ltshire.gov.uk/schools-learning-forms-guides-policies" TargetMode="External"/><Relationship Id="rId18" Type="http://schemas.openxmlformats.org/officeDocument/2006/relationships/hyperlink" Target="https://www.wiltshire.gov.uk/schools-learning-forms-guides-policies" TargetMode="External"/><Relationship Id="rId26" Type="http://schemas.openxmlformats.org/officeDocument/2006/relationships/hyperlink" Target="https://www.wiltshire.gov.uk/schools-learning-forms-guides-policies"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wiltshire.gov.uk/schools-learning-forms-guides-policies" TargetMode="External"/><Relationship Id="rId34" Type="http://schemas.openxmlformats.org/officeDocument/2006/relationships/hyperlink" Target="https://www.wiltshire.gov.uk/schools-learning-forms-guides-policies" TargetMode="External"/><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wiltshire.gov.uk/schools-learning-forms-guides-policies" TargetMode="External"/><Relationship Id="rId17" Type="http://schemas.openxmlformats.org/officeDocument/2006/relationships/hyperlink" Target="https://www.wiltshire.gov.uk/schools-learning-forms-guides-policies" TargetMode="External"/><Relationship Id="rId25" Type="http://schemas.openxmlformats.org/officeDocument/2006/relationships/hyperlink" Target="https://www.wiltshire.gov.uk/schools-learning-forms-guides-policies" TargetMode="External"/><Relationship Id="rId33" Type="http://schemas.openxmlformats.org/officeDocument/2006/relationships/hyperlink" Target="https://www.wiltshire.gov.uk/schools-learning-forms-guides-policie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wiltshire.gov.uk/schools-learning-forms-guides-policies" TargetMode="External"/><Relationship Id="rId20" Type="http://schemas.openxmlformats.org/officeDocument/2006/relationships/hyperlink" Target="https://www.wiltshire.gov.uk/schools-learning-forms-guides-policies" TargetMode="External"/><Relationship Id="rId29" Type="http://schemas.openxmlformats.org/officeDocument/2006/relationships/hyperlink" Target="https://www.wiltshire.gov.uk/schools-learning-forms-guides-polici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iltshire.gov.uk/schools-learning-forms-guides-policies" TargetMode="External"/><Relationship Id="rId24" Type="http://schemas.openxmlformats.org/officeDocument/2006/relationships/hyperlink" Target="https://www.wiltshire.gov.uk/schools-learning-forms-guides-policies" TargetMode="External"/><Relationship Id="rId32" Type="http://schemas.openxmlformats.org/officeDocument/2006/relationships/hyperlink" Target="https://www.wiltshire.gov.uk/schools-learning-forms-guides-policies" TargetMode="External"/><Relationship Id="rId37" Type="http://schemas.openxmlformats.org/officeDocument/2006/relationships/image" Target="media/image2.jpeg"/><Relationship Id="rId40"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wiltshire.gov.uk/schools-learning-forms-guides-policies" TargetMode="External"/><Relationship Id="rId23" Type="http://schemas.openxmlformats.org/officeDocument/2006/relationships/hyperlink" Target="https://www.wiltshire.gov.uk/schools-learning-forms-guides-policies" TargetMode="External"/><Relationship Id="rId28" Type="http://schemas.openxmlformats.org/officeDocument/2006/relationships/hyperlink" Target="https://www.wiltshire.gov.uk/schools-learning-forms-guides-policies" TargetMode="External"/><Relationship Id="rId36" Type="http://schemas.openxmlformats.org/officeDocument/2006/relationships/hyperlink" Target="https://www.wiltshire.gov.uk/schools-learning-forms-guides-policies" TargetMode="External"/><Relationship Id="rId10" Type="http://schemas.openxmlformats.org/officeDocument/2006/relationships/image" Target="media/image1.jpeg"/><Relationship Id="rId19" Type="http://schemas.openxmlformats.org/officeDocument/2006/relationships/hyperlink" Target="https://www.wiltshire.gov.uk/schools-learning-forms-guides-policies" TargetMode="External"/><Relationship Id="rId31" Type="http://schemas.openxmlformats.org/officeDocument/2006/relationships/hyperlink" Target="https://www.wiltshire.gov.uk/schools-learning-forms-guides-policies" TargetMode="External"/><Relationship Id="rId44"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iltshire.gov.uk/schools-learning-forms-guides-policies" TargetMode="External"/><Relationship Id="rId22" Type="http://schemas.openxmlformats.org/officeDocument/2006/relationships/hyperlink" Target="https://www.wiltshire.gov.uk/schools-learning-forms-guides-policies" TargetMode="External"/><Relationship Id="rId27" Type="http://schemas.openxmlformats.org/officeDocument/2006/relationships/hyperlink" Target="https://www.wiltshire.gov.uk/schools-learning-forms-guides-policies" TargetMode="External"/><Relationship Id="rId30" Type="http://schemas.openxmlformats.org/officeDocument/2006/relationships/hyperlink" Target="https://www.wiltshire.gov.uk/schools-learning-forms-guides-policies" TargetMode="External"/><Relationship Id="rId35" Type="http://schemas.openxmlformats.org/officeDocument/2006/relationships/hyperlink" Target="https://www.wiltshire.gov.uk/schools-learning-forms-guides-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4ED71A1F96C9489A124D57E3FC6DC0" ma:contentTypeVersion="9" ma:contentTypeDescription="Create a new document." ma:contentTypeScope="" ma:versionID="f8fae67ac414fc13595198bbbc11c1b0">
  <xsd:schema xmlns:xsd="http://www.w3.org/2001/XMLSchema" xmlns:xs="http://www.w3.org/2001/XMLSchema" xmlns:p="http://schemas.microsoft.com/office/2006/metadata/properties" xmlns:ns2="b178b8bc-280f-4237-9869-a1336215abd3" xmlns:ns3="9baae4f6-3995-4418-b9f8-422882aaf957" targetNamespace="http://schemas.microsoft.com/office/2006/metadata/properties" ma:root="true" ma:fieldsID="45c221751c45faa414b75f048a5e81e1" ns2:_="" ns3:_="">
    <xsd:import namespace="b178b8bc-280f-4237-9869-a1336215abd3"/>
    <xsd:import namespace="9baae4f6-3995-4418-b9f8-422882aaf9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Dateandtimeadded"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78b8bc-280f-4237-9869-a1336215a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Dateandtimeadded" ma:index="15" nillable="true" ma:displayName="Date and time added" ma:format="DateTime" ma:internalName="Dateandtimeadded">
      <xsd:simpleType>
        <xsd:restriction base="dms:DateTime"/>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aae4f6-3995-4418-b9f8-422882aaf95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added xmlns="b178b8bc-280f-4237-9869-a1336215ab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BE3D7B-C736-417A-A424-32D844A4E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78b8bc-280f-4237-9869-a1336215abd3"/>
    <ds:schemaRef ds:uri="9baae4f6-3995-4418-b9f8-422882aaf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42FDD7-4B49-4512-A87E-AE03C7EF165C}">
  <ds:schemaRefs>
    <ds:schemaRef ds:uri="http://purl.org/dc/elements/1.1/"/>
    <ds:schemaRef ds:uri="http://schemas.microsoft.com/office/2006/metadata/properties"/>
    <ds:schemaRef ds:uri="b178b8bc-280f-4237-9869-a1336215abd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aae4f6-3995-4418-b9f8-422882aaf957"/>
    <ds:schemaRef ds:uri="http://www.w3.org/XML/1998/namespace"/>
  </ds:schemaRefs>
</ds:datastoreItem>
</file>

<file path=customXml/itemProps3.xml><?xml version="1.0" encoding="utf-8"?>
<ds:datastoreItem xmlns:ds="http://schemas.openxmlformats.org/officeDocument/2006/customXml" ds:itemID="{5AE57C43-9138-4C91-9982-F06397F02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4740</Words>
  <Characters>27024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Hocking</dc:creator>
  <cp:lastModifiedBy>DEB HENSHALL</cp:lastModifiedBy>
  <cp:revision>2</cp:revision>
  <dcterms:created xsi:type="dcterms:W3CDTF">2024-11-07T12:16:00Z</dcterms:created>
  <dcterms:modified xsi:type="dcterms:W3CDTF">2024-11-07T12:16:00Z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0x010100994ED71A1F96C9489A124D57E3FC6DC0</vt:lpwstr>
  </property>
</Properties>
</file>